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08D" w:rsidRPr="004747A8" w:rsidRDefault="00A1708D" w:rsidP="00A1708D">
      <w:pPr>
        <w:spacing w:after="0" w:line="240" w:lineRule="auto"/>
        <w:jc w:val="center"/>
        <w:rPr>
          <w:rFonts w:ascii="Times New Roman" w:hAnsi="Times New Roman"/>
          <w:b/>
          <w:sz w:val="24"/>
          <w:szCs w:val="24"/>
        </w:rPr>
      </w:pPr>
      <w:bookmarkStart w:id="0" w:name="_GoBack"/>
      <w:bookmarkEnd w:id="0"/>
      <w:r>
        <w:rPr>
          <w:rFonts w:ascii="Times New Roman" w:hAnsi="Times New Roman"/>
          <w:b/>
          <w:sz w:val="24"/>
          <w:szCs w:val="24"/>
        </w:rPr>
        <w:t>МИНИСТЕРСТВО ПРОМЫШЛЕННОСТИ И ТОРГОВЛИ</w:t>
      </w:r>
      <w:r w:rsidRPr="004747A8">
        <w:rPr>
          <w:rFonts w:ascii="Times New Roman" w:hAnsi="Times New Roman"/>
          <w:b/>
          <w:sz w:val="24"/>
          <w:szCs w:val="24"/>
        </w:rPr>
        <w:t xml:space="preserve"> ТВЕРСКОЙ ОБЛАСТИ</w:t>
      </w:r>
    </w:p>
    <w:p w:rsidR="00A1708D" w:rsidRDefault="00A1708D" w:rsidP="00A1708D">
      <w:pPr>
        <w:spacing w:after="0" w:line="240" w:lineRule="auto"/>
        <w:jc w:val="center"/>
        <w:rPr>
          <w:rFonts w:ascii="Times New Roman" w:hAnsi="Times New Roman"/>
          <w:b/>
          <w:sz w:val="24"/>
          <w:szCs w:val="24"/>
        </w:rPr>
      </w:pPr>
    </w:p>
    <w:p w:rsidR="00A1708D" w:rsidRPr="004747A8" w:rsidRDefault="00A1708D" w:rsidP="00A1708D">
      <w:pPr>
        <w:spacing w:after="0" w:line="240" w:lineRule="auto"/>
        <w:jc w:val="center"/>
        <w:rPr>
          <w:rFonts w:ascii="Times New Roman" w:hAnsi="Times New Roman"/>
          <w:b/>
          <w:sz w:val="24"/>
          <w:szCs w:val="24"/>
        </w:rPr>
      </w:pPr>
      <w:r w:rsidRPr="004747A8">
        <w:rPr>
          <w:rFonts w:ascii="Times New Roman" w:hAnsi="Times New Roman"/>
          <w:b/>
          <w:sz w:val="24"/>
          <w:szCs w:val="24"/>
        </w:rPr>
        <w:t>ГБПОУ «ТОРОПЕЦКИЙ КОЛЛЕДЖ»</w:t>
      </w:r>
    </w:p>
    <w:p w:rsidR="00A1708D" w:rsidRPr="004747A8" w:rsidRDefault="00A1708D" w:rsidP="00A1708D">
      <w:pPr>
        <w:spacing w:after="0" w:line="240" w:lineRule="auto"/>
        <w:jc w:val="center"/>
        <w:rPr>
          <w:rFonts w:ascii="Times New Roman" w:hAnsi="Times New Roman"/>
          <w:sz w:val="24"/>
          <w:szCs w:val="24"/>
        </w:rPr>
      </w:pPr>
    </w:p>
    <w:p w:rsidR="00A1708D" w:rsidRPr="004747A8" w:rsidRDefault="00A1708D" w:rsidP="00A1708D">
      <w:pPr>
        <w:spacing w:after="0" w:line="240" w:lineRule="auto"/>
        <w:jc w:val="center"/>
        <w:rPr>
          <w:rFonts w:ascii="Times New Roman" w:hAnsi="Times New Roman"/>
          <w:sz w:val="24"/>
          <w:szCs w:val="24"/>
        </w:rPr>
      </w:pPr>
    </w:p>
    <w:p w:rsidR="00A1708D" w:rsidRPr="004747A8" w:rsidRDefault="00A1708D" w:rsidP="00A1708D">
      <w:pPr>
        <w:spacing w:after="0" w:line="240" w:lineRule="auto"/>
        <w:jc w:val="center"/>
        <w:rPr>
          <w:rFonts w:ascii="Times New Roman" w:hAnsi="Times New Roman"/>
          <w:sz w:val="24"/>
          <w:szCs w:val="24"/>
        </w:rPr>
      </w:pPr>
    </w:p>
    <w:p w:rsidR="00A1708D" w:rsidRPr="004747A8" w:rsidRDefault="00A1708D" w:rsidP="00A1708D">
      <w:pPr>
        <w:spacing w:after="0" w:line="240" w:lineRule="auto"/>
        <w:jc w:val="center"/>
        <w:rPr>
          <w:rFonts w:ascii="Times New Roman" w:hAnsi="Times New Roman"/>
          <w:sz w:val="24"/>
          <w:szCs w:val="24"/>
        </w:rPr>
      </w:pPr>
    </w:p>
    <w:p w:rsidR="00A1708D" w:rsidRPr="004747A8" w:rsidRDefault="00A1708D" w:rsidP="00A1708D">
      <w:pPr>
        <w:spacing w:after="0" w:line="240" w:lineRule="auto"/>
        <w:jc w:val="center"/>
        <w:rPr>
          <w:rFonts w:ascii="Times New Roman" w:hAnsi="Times New Roman"/>
          <w:sz w:val="24"/>
          <w:szCs w:val="24"/>
        </w:rPr>
      </w:pPr>
    </w:p>
    <w:p w:rsidR="00A1708D" w:rsidRPr="004747A8" w:rsidRDefault="00A1708D" w:rsidP="00A1708D">
      <w:pPr>
        <w:spacing w:after="0" w:line="240" w:lineRule="auto"/>
        <w:rPr>
          <w:rFonts w:ascii="Times New Roman" w:hAnsi="Times New Roman"/>
          <w:sz w:val="24"/>
          <w:szCs w:val="24"/>
        </w:rPr>
      </w:pPr>
      <w:r w:rsidRPr="004747A8">
        <w:rPr>
          <w:rFonts w:ascii="Times New Roman" w:hAnsi="Times New Roman"/>
          <w:sz w:val="24"/>
          <w:szCs w:val="24"/>
        </w:rPr>
        <w:t>УТВЕРЖДАЮ:</w:t>
      </w:r>
    </w:p>
    <w:p w:rsidR="00A1708D" w:rsidRPr="004747A8" w:rsidRDefault="00A1708D" w:rsidP="00A1708D">
      <w:pPr>
        <w:spacing w:after="0" w:line="240" w:lineRule="auto"/>
        <w:rPr>
          <w:rFonts w:ascii="Times New Roman" w:hAnsi="Times New Roman"/>
          <w:sz w:val="24"/>
          <w:szCs w:val="24"/>
        </w:rPr>
      </w:pPr>
      <w:r w:rsidRPr="004747A8">
        <w:rPr>
          <w:rFonts w:ascii="Times New Roman" w:hAnsi="Times New Roman"/>
          <w:sz w:val="24"/>
          <w:szCs w:val="24"/>
        </w:rPr>
        <w:t>Директор колледжа:</w:t>
      </w:r>
    </w:p>
    <w:p w:rsidR="00A1708D" w:rsidRPr="004747A8" w:rsidRDefault="00A1708D" w:rsidP="00A1708D">
      <w:pPr>
        <w:spacing w:after="0" w:line="240" w:lineRule="auto"/>
        <w:rPr>
          <w:rFonts w:ascii="Times New Roman" w:hAnsi="Times New Roman"/>
          <w:sz w:val="24"/>
          <w:szCs w:val="24"/>
        </w:rPr>
      </w:pPr>
      <w:r w:rsidRPr="004747A8">
        <w:rPr>
          <w:rFonts w:ascii="Times New Roman" w:hAnsi="Times New Roman"/>
          <w:sz w:val="24"/>
          <w:szCs w:val="24"/>
        </w:rPr>
        <w:t>________________ Ю.С. Гапаненок</w:t>
      </w:r>
    </w:p>
    <w:p w:rsidR="00A1708D" w:rsidRPr="004747A8" w:rsidRDefault="00A1708D" w:rsidP="00A1708D">
      <w:pPr>
        <w:spacing w:after="0" w:line="240" w:lineRule="auto"/>
        <w:jc w:val="right"/>
        <w:rPr>
          <w:rFonts w:ascii="Times New Roman" w:hAnsi="Times New Roman"/>
          <w:sz w:val="24"/>
          <w:szCs w:val="24"/>
        </w:rPr>
      </w:pPr>
    </w:p>
    <w:p w:rsidR="00A1708D" w:rsidRPr="004747A8" w:rsidRDefault="00A1708D" w:rsidP="00A1708D">
      <w:pPr>
        <w:spacing w:after="0" w:line="240" w:lineRule="auto"/>
        <w:rPr>
          <w:rFonts w:ascii="Times New Roman" w:hAnsi="Times New Roman"/>
          <w:sz w:val="24"/>
          <w:szCs w:val="24"/>
        </w:rPr>
      </w:pPr>
    </w:p>
    <w:tbl>
      <w:tblPr>
        <w:tblW w:w="0" w:type="auto"/>
        <w:tblInd w:w="4608" w:type="dxa"/>
        <w:tblLook w:val="01E0" w:firstRow="1" w:lastRow="1" w:firstColumn="1" w:lastColumn="1" w:noHBand="0" w:noVBand="0"/>
      </w:tblPr>
      <w:tblGrid>
        <w:gridCol w:w="4963"/>
      </w:tblGrid>
      <w:tr w:rsidR="00A1708D" w:rsidRPr="004747A8" w:rsidTr="003E0E0F">
        <w:tc>
          <w:tcPr>
            <w:tcW w:w="4963" w:type="dxa"/>
          </w:tcPr>
          <w:p w:rsidR="00A1708D" w:rsidRPr="004747A8" w:rsidRDefault="00A1708D" w:rsidP="003E0E0F">
            <w:pPr>
              <w:spacing w:after="0" w:line="240" w:lineRule="auto"/>
              <w:jc w:val="right"/>
              <w:rPr>
                <w:rFonts w:ascii="Times New Roman" w:hAnsi="Times New Roman"/>
                <w:sz w:val="24"/>
                <w:szCs w:val="24"/>
              </w:rPr>
            </w:pPr>
            <w:r w:rsidRPr="004747A8">
              <w:rPr>
                <w:rFonts w:ascii="Times New Roman" w:hAnsi="Times New Roman"/>
                <w:sz w:val="24"/>
                <w:szCs w:val="24"/>
              </w:rPr>
              <w:t>СОГЛАСОВАНО:</w:t>
            </w:r>
          </w:p>
          <w:p w:rsidR="00A1708D" w:rsidRPr="004747A8" w:rsidRDefault="00A1708D" w:rsidP="003E0E0F">
            <w:pPr>
              <w:spacing w:after="0" w:line="240" w:lineRule="auto"/>
              <w:jc w:val="right"/>
              <w:rPr>
                <w:rFonts w:ascii="Times New Roman" w:hAnsi="Times New Roman"/>
                <w:sz w:val="24"/>
                <w:szCs w:val="24"/>
              </w:rPr>
            </w:pPr>
            <w:r w:rsidRPr="004747A8">
              <w:rPr>
                <w:rFonts w:ascii="Times New Roman" w:hAnsi="Times New Roman"/>
                <w:sz w:val="24"/>
                <w:szCs w:val="24"/>
              </w:rPr>
              <w:t>Заместитель директора по учебной работе</w:t>
            </w:r>
          </w:p>
          <w:p w:rsidR="00A1708D" w:rsidRPr="004747A8" w:rsidRDefault="00A1708D" w:rsidP="003E0E0F">
            <w:pPr>
              <w:spacing w:after="0" w:line="240" w:lineRule="auto"/>
              <w:jc w:val="right"/>
              <w:rPr>
                <w:rFonts w:ascii="Times New Roman" w:hAnsi="Times New Roman"/>
                <w:sz w:val="24"/>
                <w:szCs w:val="24"/>
              </w:rPr>
            </w:pPr>
            <w:r w:rsidRPr="004747A8">
              <w:rPr>
                <w:rFonts w:ascii="Times New Roman" w:hAnsi="Times New Roman"/>
                <w:sz w:val="24"/>
                <w:szCs w:val="24"/>
              </w:rPr>
              <w:t>________________ Н.И.Гнутова</w:t>
            </w:r>
          </w:p>
          <w:p w:rsidR="00A1708D" w:rsidRPr="004747A8" w:rsidRDefault="00A1708D" w:rsidP="003E0E0F">
            <w:pPr>
              <w:spacing w:after="0" w:line="240" w:lineRule="auto"/>
              <w:jc w:val="right"/>
              <w:rPr>
                <w:rFonts w:ascii="Times New Roman" w:hAnsi="Times New Roman"/>
                <w:sz w:val="24"/>
                <w:szCs w:val="24"/>
              </w:rPr>
            </w:pPr>
            <w:r w:rsidRPr="004747A8">
              <w:rPr>
                <w:rFonts w:ascii="Times New Roman" w:hAnsi="Times New Roman"/>
                <w:sz w:val="24"/>
                <w:szCs w:val="24"/>
              </w:rPr>
              <w:t>«______» ___________ 20____ г.</w:t>
            </w:r>
          </w:p>
          <w:p w:rsidR="00A1708D" w:rsidRPr="004747A8" w:rsidRDefault="00A1708D" w:rsidP="003E0E0F">
            <w:pPr>
              <w:spacing w:after="0" w:line="240" w:lineRule="auto"/>
              <w:rPr>
                <w:rFonts w:ascii="Times New Roman" w:hAnsi="Times New Roman"/>
                <w:sz w:val="24"/>
                <w:szCs w:val="24"/>
              </w:rPr>
            </w:pPr>
          </w:p>
        </w:tc>
      </w:tr>
    </w:tbl>
    <w:p w:rsidR="002A45B0" w:rsidRPr="00A1708D" w:rsidRDefault="002A45B0" w:rsidP="00A1708D">
      <w:pPr>
        <w:jc w:val="center"/>
        <w:rPr>
          <w:rFonts w:ascii="Times New Roman" w:hAnsi="Times New Roman"/>
          <w:sz w:val="18"/>
          <w:szCs w:val="18"/>
        </w:rPr>
      </w:pPr>
    </w:p>
    <w:p w:rsidR="002A45B0" w:rsidRPr="00315F34" w:rsidRDefault="002A45B0" w:rsidP="002A45B0">
      <w:pPr>
        <w:jc w:val="center"/>
        <w:rPr>
          <w:rFonts w:ascii="Times New Roman" w:hAnsi="Times New Roman"/>
          <w:b/>
          <w:i/>
        </w:rPr>
      </w:pPr>
    </w:p>
    <w:p w:rsidR="002A45B0" w:rsidRPr="00315F34" w:rsidRDefault="002A45B0" w:rsidP="002A45B0">
      <w:pPr>
        <w:jc w:val="center"/>
        <w:rPr>
          <w:rFonts w:ascii="Times New Roman" w:hAnsi="Times New Roman"/>
          <w:b/>
          <w:i/>
        </w:rPr>
      </w:pPr>
    </w:p>
    <w:p w:rsidR="002A45B0" w:rsidRDefault="002A45B0" w:rsidP="002A45B0">
      <w:pPr>
        <w:jc w:val="center"/>
        <w:rPr>
          <w:rFonts w:ascii="Times New Roman" w:hAnsi="Times New Roman"/>
          <w:b/>
          <w:i/>
        </w:rPr>
      </w:pPr>
    </w:p>
    <w:p w:rsidR="002A45B0" w:rsidRDefault="002A45B0" w:rsidP="002A45B0">
      <w:pPr>
        <w:jc w:val="center"/>
        <w:rPr>
          <w:rFonts w:ascii="Times New Roman" w:hAnsi="Times New Roman"/>
          <w:b/>
          <w:i/>
        </w:rPr>
      </w:pPr>
    </w:p>
    <w:p w:rsidR="002A45B0" w:rsidRPr="00315F34" w:rsidRDefault="002A45B0" w:rsidP="002A45B0">
      <w:pPr>
        <w:jc w:val="center"/>
        <w:rPr>
          <w:rFonts w:ascii="Times New Roman" w:hAnsi="Times New Roman"/>
          <w:b/>
          <w:i/>
        </w:rPr>
      </w:pPr>
    </w:p>
    <w:p w:rsidR="002A45B0" w:rsidRPr="00315F34" w:rsidRDefault="002A45B0" w:rsidP="002A45B0">
      <w:pPr>
        <w:jc w:val="center"/>
        <w:rPr>
          <w:rFonts w:ascii="Times New Roman" w:hAnsi="Times New Roman"/>
          <w:b/>
          <w:i/>
        </w:rPr>
      </w:pPr>
    </w:p>
    <w:p w:rsidR="002A45B0" w:rsidRPr="00315F34" w:rsidRDefault="002A45B0" w:rsidP="002A45B0">
      <w:pPr>
        <w:jc w:val="center"/>
        <w:rPr>
          <w:rFonts w:ascii="Times New Roman" w:hAnsi="Times New Roman"/>
          <w:b/>
          <w:sz w:val="24"/>
          <w:szCs w:val="24"/>
        </w:rPr>
      </w:pPr>
      <w:r w:rsidRPr="00315F34">
        <w:rPr>
          <w:rFonts w:ascii="Times New Roman" w:hAnsi="Times New Roman"/>
          <w:b/>
          <w:sz w:val="24"/>
          <w:szCs w:val="24"/>
        </w:rPr>
        <w:t>РАБОЧАЯ ПРОГРАММА УЧЕБНОЙ ДИСЦИПЛИНЫ</w:t>
      </w:r>
    </w:p>
    <w:p w:rsidR="002A45B0" w:rsidRPr="00315F34" w:rsidRDefault="002A45B0" w:rsidP="002A45B0">
      <w:pPr>
        <w:jc w:val="center"/>
        <w:rPr>
          <w:rFonts w:ascii="Times New Roman" w:hAnsi="Times New Roman"/>
          <w:b/>
          <w:i/>
          <w:sz w:val="24"/>
          <w:szCs w:val="24"/>
          <w:u w:val="single"/>
        </w:rPr>
      </w:pPr>
    </w:p>
    <w:p w:rsidR="002A45B0" w:rsidRPr="00C974DF" w:rsidRDefault="002A45B0" w:rsidP="002A45B0">
      <w:pPr>
        <w:spacing w:after="0"/>
        <w:jc w:val="center"/>
        <w:rPr>
          <w:rFonts w:ascii="Times New Roman" w:hAnsi="Times New Roman"/>
          <w:b/>
          <w:iCs/>
          <w:sz w:val="24"/>
          <w:szCs w:val="24"/>
        </w:rPr>
      </w:pPr>
      <w:r>
        <w:rPr>
          <w:rFonts w:ascii="Times New Roman" w:hAnsi="Times New Roman"/>
          <w:b/>
          <w:iCs/>
          <w:sz w:val="24"/>
          <w:szCs w:val="24"/>
        </w:rPr>
        <w:t xml:space="preserve"> НАЛОГИ И НАЛОГООБЛОЖЕНИЕ</w:t>
      </w:r>
    </w:p>
    <w:p w:rsidR="002A45B0" w:rsidRPr="003057E5" w:rsidRDefault="002A45B0" w:rsidP="002A45B0">
      <w:pPr>
        <w:jc w:val="center"/>
        <w:rPr>
          <w:rFonts w:ascii="Times New Roman" w:hAnsi="Times New Roman"/>
          <w:bCs/>
          <w:i/>
          <w:sz w:val="20"/>
          <w:szCs w:val="20"/>
        </w:rPr>
      </w:pPr>
    </w:p>
    <w:p w:rsidR="00A1708D" w:rsidRPr="00315F34" w:rsidRDefault="00A1708D" w:rsidP="00A1708D">
      <w:pPr>
        <w:spacing w:after="0"/>
        <w:jc w:val="center"/>
        <w:rPr>
          <w:rFonts w:ascii="Times New Roman" w:hAnsi="Times New Roman"/>
          <w:b/>
          <w:i/>
          <w:sz w:val="24"/>
          <w:szCs w:val="24"/>
        </w:rPr>
      </w:pPr>
      <w:r w:rsidRPr="009A4F80">
        <w:rPr>
          <w:rFonts w:ascii="Times New Roman" w:hAnsi="Times New Roman"/>
          <w:b/>
          <w:iCs/>
          <w:sz w:val="24"/>
          <w:szCs w:val="24"/>
        </w:rPr>
        <w:t>38.02.03 Операционная деятельность в логистике</w:t>
      </w:r>
    </w:p>
    <w:p w:rsidR="002A45B0" w:rsidRPr="00315F34" w:rsidRDefault="002A45B0" w:rsidP="002A45B0">
      <w:pPr>
        <w:rPr>
          <w:rFonts w:ascii="Times New Roman" w:hAnsi="Times New Roman"/>
          <w:b/>
          <w:i/>
        </w:rPr>
      </w:pPr>
    </w:p>
    <w:p w:rsidR="002A45B0" w:rsidRPr="00315F34" w:rsidRDefault="002A45B0" w:rsidP="002A45B0">
      <w:pPr>
        <w:rPr>
          <w:rFonts w:ascii="Times New Roman" w:hAnsi="Times New Roman"/>
          <w:b/>
          <w:i/>
        </w:rPr>
      </w:pPr>
    </w:p>
    <w:p w:rsidR="002A45B0" w:rsidRPr="00315F34" w:rsidRDefault="002A45B0" w:rsidP="002A45B0">
      <w:pPr>
        <w:rPr>
          <w:rFonts w:ascii="Times New Roman" w:hAnsi="Times New Roman"/>
          <w:b/>
          <w:i/>
        </w:rPr>
      </w:pPr>
    </w:p>
    <w:p w:rsidR="002A45B0" w:rsidRDefault="002A45B0" w:rsidP="002A45B0">
      <w:pPr>
        <w:rPr>
          <w:rFonts w:ascii="Times New Roman" w:hAnsi="Times New Roman"/>
          <w:b/>
          <w:i/>
        </w:rPr>
      </w:pPr>
    </w:p>
    <w:p w:rsidR="002A45B0" w:rsidRPr="00315F34" w:rsidRDefault="002A45B0" w:rsidP="002A45B0">
      <w:pPr>
        <w:rPr>
          <w:rFonts w:ascii="Times New Roman" w:hAnsi="Times New Roman"/>
          <w:b/>
          <w:i/>
        </w:rPr>
      </w:pPr>
    </w:p>
    <w:p w:rsidR="002A45B0" w:rsidRPr="00315F34" w:rsidRDefault="002A45B0" w:rsidP="002A45B0">
      <w:pPr>
        <w:rPr>
          <w:rFonts w:ascii="Times New Roman" w:hAnsi="Times New Roman"/>
          <w:b/>
          <w:i/>
        </w:rPr>
      </w:pPr>
    </w:p>
    <w:p w:rsidR="002A45B0" w:rsidRPr="00315F34" w:rsidRDefault="002A45B0" w:rsidP="002A45B0">
      <w:pPr>
        <w:rPr>
          <w:rFonts w:ascii="Times New Roman" w:hAnsi="Times New Roman"/>
          <w:b/>
          <w:i/>
        </w:rPr>
      </w:pPr>
    </w:p>
    <w:p w:rsidR="00A1708D" w:rsidRDefault="002A45B0" w:rsidP="002A45B0">
      <w:pPr>
        <w:jc w:val="center"/>
        <w:rPr>
          <w:rFonts w:ascii="Times New Roman" w:hAnsi="Times New Roman"/>
          <w:b/>
          <w:bCs/>
          <w:iCs/>
          <w:sz w:val="24"/>
          <w:szCs w:val="24"/>
        </w:rPr>
      </w:pPr>
      <w:r w:rsidRPr="00C974DF">
        <w:rPr>
          <w:rFonts w:ascii="Times New Roman" w:hAnsi="Times New Roman"/>
          <w:b/>
          <w:bCs/>
          <w:iCs/>
          <w:sz w:val="24"/>
          <w:szCs w:val="24"/>
        </w:rPr>
        <w:t>20</w:t>
      </w:r>
      <w:r w:rsidR="0099346E">
        <w:rPr>
          <w:rFonts w:ascii="Times New Roman" w:hAnsi="Times New Roman"/>
          <w:b/>
          <w:bCs/>
          <w:iCs/>
          <w:sz w:val="24"/>
          <w:szCs w:val="24"/>
        </w:rPr>
        <w:t>23</w:t>
      </w:r>
      <w:r w:rsidRPr="00C974DF">
        <w:rPr>
          <w:rFonts w:ascii="Times New Roman" w:hAnsi="Times New Roman"/>
          <w:b/>
          <w:bCs/>
          <w:iCs/>
          <w:sz w:val="24"/>
          <w:szCs w:val="24"/>
        </w:rPr>
        <w:t>г.</w:t>
      </w:r>
    </w:p>
    <w:p w:rsidR="00A1708D" w:rsidRPr="00222DDA" w:rsidRDefault="00A1708D" w:rsidP="00A1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i/>
          <w:sz w:val="24"/>
          <w:szCs w:val="24"/>
        </w:rPr>
      </w:pPr>
      <w:r>
        <w:rPr>
          <w:color w:val="000000"/>
          <w:sz w:val="25"/>
          <w:szCs w:val="25"/>
        </w:rPr>
        <w:t xml:space="preserve">   </w:t>
      </w:r>
      <w:r w:rsidRPr="00222DDA">
        <w:rPr>
          <w:rFonts w:ascii="Times New Roman" w:hAnsi="Times New Roman"/>
          <w:sz w:val="24"/>
          <w:szCs w:val="24"/>
        </w:rPr>
        <w:t>Рабочая программа учебной дисциплины является частью основной профессиональной образовательной программы в соответствии с ФГОС по специальности СПО</w:t>
      </w:r>
      <w:r w:rsidRPr="00222DDA">
        <w:rPr>
          <w:rFonts w:ascii="Times New Roman" w:hAnsi="Times New Roman"/>
          <w:b/>
          <w:sz w:val="24"/>
          <w:szCs w:val="24"/>
        </w:rPr>
        <w:t xml:space="preserve"> 38.02.03 «Операционная деятельность в логистике»</w:t>
      </w:r>
    </w:p>
    <w:p w:rsidR="00A1708D" w:rsidRDefault="00A1708D" w:rsidP="00A1708D">
      <w:pPr>
        <w:shd w:val="clear" w:color="auto" w:fill="FFFFFF"/>
        <w:autoSpaceDE w:val="0"/>
        <w:autoSpaceDN w:val="0"/>
        <w:adjustRightInd w:val="0"/>
        <w:rPr>
          <w:rFonts w:ascii="Times New Roman" w:hAnsi="Times New Roman"/>
          <w:color w:val="000000"/>
          <w:sz w:val="24"/>
          <w:szCs w:val="24"/>
        </w:rPr>
      </w:pPr>
    </w:p>
    <w:p w:rsidR="00A1708D" w:rsidRPr="00222DDA" w:rsidRDefault="00A1708D" w:rsidP="00A1708D">
      <w:pPr>
        <w:shd w:val="clear" w:color="auto" w:fill="FFFFFF"/>
        <w:autoSpaceDE w:val="0"/>
        <w:autoSpaceDN w:val="0"/>
        <w:adjustRightInd w:val="0"/>
        <w:rPr>
          <w:rFonts w:ascii="Times New Roman" w:hAnsi="Times New Roman"/>
          <w:color w:val="000000"/>
          <w:sz w:val="24"/>
          <w:szCs w:val="24"/>
        </w:rPr>
      </w:pPr>
      <w:r w:rsidRPr="00222DDA">
        <w:rPr>
          <w:rFonts w:ascii="Times New Roman" w:hAnsi="Times New Roman"/>
          <w:color w:val="000000"/>
          <w:sz w:val="24"/>
          <w:szCs w:val="24"/>
        </w:rPr>
        <w:t xml:space="preserve"> </w:t>
      </w:r>
    </w:p>
    <w:p w:rsidR="00A1708D" w:rsidRPr="00222DDA" w:rsidRDefault="00A1708D" w:rsidP="00A1708D">
      <w:pPr>
        <w:shd w:val="clear" w:color="auto" w:fill="FFFFFF"/>
        <w:autoSpaceDE w:val="0"/>
        <w:autoSpaceDN w:val="0"/>
        <w:adjustRightInd w:val="0"/>
        <w:rPr>
          <w:rFonts w:ascii="Times New Roman" w:hAnsi="Times New Roman"/>
          <w:color w:val="000000"/>
          <w:sz w:val="24"/>
          <w:szCs w:val="24"/>
        </w:rPr>
      </w:pPr>
      <w:r w:rsidRPr="00222DDA">
        <w:rPr>
          <w:rFonts w:ascii="Times New Roman" w:hAnsi="Times New Roman"/>
          <w:color w:val="000000"/>
          <w:sz w:val="24"/>
          <w:szCs w:val="24"/>
        </w:rPr>
        <w:t>Организация-разработчик:  государственное бюджетное профессиональное  образовательное учреждение  «Торопецкий  колледж».</w:t>
      </w:r>
    </w:p>
    <w:p w:rsidR="00A1708D" w:rsidRDefault="00A1708D" w:rsidP="00A1708D">
      <w:pPr>
        <w:shd w:val="clear" w:color="auto" w:fill="FFFFFF"/>
        <w:autoSpaceDE w:val="0"/>
        <w:autoSpaceDN w:val="0"/>
        <w:adjustRightInd w:val="0"/>
        <w:rPr>
          <w:rFonts w:ascii="Times New Roman" w:hAnsi="Times New Roman"/>
          <w:color w:val="000000"/>
          <w:sz w:val="24"/>
          <w:szCs w:val="24"/>
        </w:rPr>
      </w:pPr>
    </w:p>
    <w:p w:rsidR="00A1708D" w:rsidRPr="00222DDA" w:rsidRDefault="00A1708D" w:rsidP="00A1708D">
      <w:pPr>
        <w:shd w:val="clear" w:color="auto" w:fill="FFFFFF"/>
        <w:autoSpaceDE w:val="0"/>
        <w:autoSpaceDN w:val="0"/>
        <w:adjustRightInd w:val="0"/>
        <w:rPr>
          <w:rFonts w:ascii="Times New Roman" w:hAnsi="Times New Roman"/>
          <w:color w:val="000000"/>
          <w:sz w:val="24"/>
          <w:szCs w:val="24"/>
        </w:rPr>
      </w:pPr>
    </w:p>
    <w:p w:rsidR="00A1708D" w:rsidRPr="00222DDA" w:rsidRDefault="00A1708D" w:rsidP="00A1708D">
      <w:pPr>
        <w:shd w:val="clear" w:color="auto" w:fill="FFFFFF"/>
        <w:autoSpaceDE w:val="0"/>
        <w:autoSpaceDN w:val="0"/>
        <w:adjustRightInd w:val="0"/>
        <w:rPr>
          <w:rFonts w:ascii="Times New Roman" w:hAnsi="Times New Roman"/>
          <w:sz w:val="24"/>
          <w:szCs w:val="24"/>
        </w:rPr>
      </w:pPr>
      <w:r>
        <w:rPr>
          <w:rFonts w:ascii="Times New Roman" w:hAnsi="Times New Roman"/>
          <w:color w:val="000000"/>
          <w:sz w:val="24"/>
          <w:szCs w:val="24"/>
        </w:rPr>
        <w:t>Разработчики: Стальнова С.И.</w:t>
      </w:r>
      <w:r w:rsidRPr="00222DDA">
        <w:rPr>
          <w:rFonts w:ascii="Times New Roman" w:hAnsi="Times New Roman"/>
          <w:color w:val="000000"/>
          <w:sz w:val="24"/>
          <w:szCs w:val="24"/>
        </w:rPr>
        <w:t>., преподаватель.</w:t>
      </w:r>
    </w:p>
    <w:p w:rsidR="00A1708D" w:rsidRDefault="00A1708D" w:rsidP="00A1708D">
      <w:pPr>
        <w:shd w:val="clear" w:color="auto" w:fill="FFFFFF"/>
        <w:autoSpaceDE w:val="0"/>
        <w:autoSpaceDN w:val="0"/>
        <w:adjustRightInd w:val="0"/>
        <w:rPr>
          <w:rFonts w:ascii="Times New Roman" w:hAnsi="Times New Roman"/>
          <w:color w:val="000000"/>
          <w:sz w:val="24"/>
          <w:szCs w:val="24"/>
        </w:rPr>
      </w:pPr>
    </w:p>
    <w:p w:rsidR="00A1708D" w:rsidRPr="00222DDA" w:rsidRDefault="00A1708D" w:rsidP="00A1708D">
      <w:pPr>
        <w:shd w:val="clear" w:color="auto" w:fill="FFFFFF"/>
        <w:autoSpaceDE w:val="0"/>
        <w:autoSpaceDN w:val="0"/>
        <w:adjustRightInd w:val="0"/>
        <w:rPr>
          <w:rFonts w:ascii="Times New Roman" w:hAnsi="Times New Roman"/>
          <w:color w:val="000000"/>
          <w:sz w:val="24"/>
          <w:szCs w:val="24"/>
        </w:rPr>
      </w:pPr>
    </w:p>
    <w:p w:rsidR="00A1708D" w:rsidRPr="00222DDA" w:rsidRDefault="00A1708D" w:rsidP="00A1708D">
      <w:pPr>
        <w:shd w:val="clear" w:color="auto" w:fill="FFFFFF"/>
        <w:autoSpaceDE w:val="0"/>
        <w:autoSpaceDN w:val="0"/>
        <w:adjustRightInd w:val="0"/>
        <w:rPr>
          <w:rFonts w:ascii="Times New Roman" w:hAnsi="Times New Roman"/>
          <w:sz w:val="24"/>
          <w:szCs w:val="24"/>
        </w:rPr>
      </w:pPr>
      <w:r w:rsidRPr="00222DDA">
        <w:rPr>
          <w:rFonts w:ascii="Times New Roman" w:hAnsi="Times New Roman"/>
          <w:color w:val="000000"/>
          <w:sz w:val="24"/>
          <w:szCs w:val="24"/>
        </w:rPr>
        <w:t>Рекомендована   методическим объединением преподавателей     общепрофессиональных дисциплин и ПМ</w:t>
      </w:r>
    </w:p>
    <w:p w:rsidR="00A1708D" w:rsidRPr="00222DDA" w:rsidRDefault="00A1708D" w:rsidP="00A1708D">
      <w:pPr>
        <w:rPr>
          <w:rFonts w:ascii="Times New Roman" w:hAnsi="Times New Roman"/>
          <w:color w:val="000000"/>
          <w:sz w:val="24"/>
          <w:szCs w:val="24"/>
        </w:rPr>
      </w:pPr>
    </w:p>
    <w:p w:rsidR="00A1708D" w:rsidRPr="00222DDA" w:rsidRDefault="00A1708D" w:rsidP="00A1708D">
      <w:pPr>
        <w:rPr>
          <w:rFonts w:ascii="Times New Roman" w:hAnsi="Times New Roman"/>
          <w:color w:val="000000"/>
          <w:sz w:val="24"/>
          <w:szCs w:val="24"/>
        </w:rPr>
      </w:pPr>
      <w:r w:rsidRPr="00222DDA">
        <w:rPr>
          <w:rFonts w:ascii="Times New Roman" w:hAnsi="Times New Roman"/>
          <w:color w:val="000000"/>
          <w:sz w:val="24"/>
          <w:szCs w:val="24"/>
        </w:rPr>
        <w:t xml:space="preserve">Протокол № </w:t>
      </w:r>
      <w:r w:rsidR="0099346E">
        <w:rPr>
          <w:rFonts w:ascii="Times New Roman" w:hAnsi="Times New Roman"/>
          <w:color w:val="000000"/>
          <w:sz w:val="24"/>
          <w:szCs w:val="24"/>
        </w:rPr>
        <w:t>____ от «___» ____________ 2023</w:t>
      </w:r>
      <w:r w:rsidRPr="00222DDA">
        <w:rPr>
          <w:rFonts w:ascii="Times New Roman" w:hAnsi="Times New Roman"/>
          <w:color w:val="000000"/>
          <w:sz w:val="24"/>
          <w:szCs w:val="24"/>
        </w:rPr>
        <w:t>г.</w:t>
      </w:r>
    </w:p>
    <w:p w:rsidR="00A1708D" w:rsidRDefault="00A1708D" w:rsidP="00A1708D">
      <w:pPr>
        <w:rPr>
          <w:color w:val="000000"/>
          <w:sz w:val="25"/>
          <w:szCs w:val="25"/>
        </w:rPr>
      </w:pPr>
    </w:p>
    <w:p w:rsidR="00A1708D" w:rsidRPr="00222DDA" w:rsidRDefault="00A1708D" w:rsidP="00A1708D">
      <w:pPr>
        <w:rPr>
          <w:rFonts w:ascii="Times New Roman" w:hAnsi="Times New Roman"/>
          <w:color w:val="000000"/>
          <w:sz w:val="24"/>
          <w:szCs w:val="24"/>
        </w:rPr>
      </w:pPr>
      <w:r w:rsidRPr="00222DDA">
        <w:rPr>
          <w:rFonts w:ascii="Times New Roman" w:hAnsi="Times New Roman"/>
          <w:color w:val="000000"/>
          <w:sz w:val="24"/>
          <w:szCs w:val="24"/>
        </w:rPr>
        <w:t>Председатель  методического объединения преподавателей общепрофессиональных дисциплин и ПМ :  _________________Стальнова С.И.</w:t>
      </w:r>
    </w:p>
    <w:p w:rsidR="00A1708D" w:rsidRDefault="00A1708D" w:rsidP="00A1708D">
      <w:pPr>
        <w:rPr>
          <w:color w:val="000000"/>
          <w:sz w:val="25"/>
          <w:szCs w:val="25"/>
        </w:rPr>
      </w:pPr>
    </w:p>
    <w:p w:rsidR="00A1708D" w:rsidRDefault="00A1708D" w:rsidP="002A45B0">
      <w:pPr>
        <w:jc w:val="center"/>
        <w:rPr>
          <w:rFonts w:ascii="Times New Roman" w:hAnsi="Times New Roman"/>
          <w:b/>
          <w:bCs/>
          <w:iCs/>
          <w:sz w:val="24"/>
          <w:szCs w:val="24"/>
        </w:rPr>
      </w:pPr>
    </w:p>
    <w:p w:rsidR="00A1708D" w:rsidRDefault="00A1708D" w:rsidP="002A45B0">
      <w:pPr>
        <w:jc w:val="center"/>
        <w:rPr>
          <w:rFonts w:ascii="Times New Roman" w:hAnsi="Times New Roman"/>
          <w:b/>
          <w:bCs/>
          <w:iCs/>
          <w:sz w:val="24"/>
          <w:szCs w:val="24"/>
        </w:rPr>
      </w:pPr>
    </w:p>
    <w:p w:rsidR="00A1708D" w:rsidRDefault="00A1708D" w:rsidP="002A45B0">
      <w:pPr>
        <w:jc w:val="center"/>
        <w:rPr>
          <w:rFonts w:ascii="Times New Roman" w:hAnsi="Times New Roman"/>
          <w:b/>
          <w:bCs/>
          <w:iCs/>
          <w:sz w:val="24"/>
          <w:szCs w:val="24"/>
        </w:rPr>
      </w:pPr>
    </w:p>
    <w:p w:rsidR="002A45B0" w:rsidRPr="005B294C" w:rsidRDefault="002A45B0" w:rsidP="002A45B0">
      <w:pPr>
        <w:jc w:val="center"/>
        <w:rPr>
          <w:rFonts w:ascii="Times New Roman" w:hAnsi="Times New Roman"/>
          <w:b/>
          <w:iCs/>
          <w:sz w:val="24"/>
          <w:szCs w:val="24"/>
        </w:rPr>
      </w:pPr>
      <w:r w:rsidRPr="00C974DF">
        <w:rPr>
          <w:rFonts w:ascii="Times New Roman" w:hAnsi="Times New Roman"/>
          <w:b/>
          <w:bCs/>
          <w:iCs/>
        </w:rPr>
        <w:br w:type="page"/>
      </w:r>
      <w:r w:rsidRPr="005B294C">
        <w:rPr>
          <w:rFonts w:ascii="Times New Roman" w:hAnsi="Times New Roman"/>
          <w:b/>
          <w:iCs/>
          <w:sz w:val="24"/>
          <w:szCs w:val="24"/>
        </w:rPr>
        <w:lastRenderedPageBreak/>
        <w:t>СОДЕРЖАНИЕ</w:t>
      </w:r>
    </w:p>
    <w:tbl>
      <w:tblPr>
        <w:tblW w:w="0" w:type="auto"/>
        <w:tblLook w:val="01E0" w:firstRow="1" w:lastRow="1" w:firstColumn="1" w:lastColumn="1" w:noHBand="0" w:noVBand="0"/>
      </w:tblPr>
      <w:tblGrid>
        <w:gridCol w:w="7501"/>
        <w:gridCol w:w="1854"/>
      </w:tblGrid>
      <w:tr w:rsidR="002A45B0" w:rsidRPr="00315F34" w:rsidTr="00CB3EEF">
        <w:tc>
          <w:tcPr>
            <w:tcW w:w="7501" w:type="dxa"/>
          </w:tcPr>
          <w:p w:rsidR="002A45B0" w:rsidRPr="00315F34" w:rsidRDefault="00D538FD" w:rsidP="002A45B0">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w:t>
            </w:r>
            <w:r w:rsidR="002A45B0" w:rsidRPr="00315F34">
              <w:rPr>
                <w:rFonts w:ascii="Times New Roman" w:hAnsi="Times New Roman"/>
                <w:b/>
                <w:color w:val="000000"/>
                <w:sz w:val="24"/>
                <w:szCs w:val="24"/>
              </w:rPr>
              <w:t>РАБОЧЕЙ ПРОГРАММЫ</w:t>
            </w:r>
            <w:r w:rsidR="002A45B0" w:rsidRPr="00315F34">
              <w:rPr>
                <w:rFonts w:ascii="Times New Roman" w:hAnsi="Times New Roman"/>
                <w:b/>
                <w:sz w:val="24"/>
                <w:szCs w:val="24"/>
              </w:rPr>
              <w:t xml:space="preserve"> УЧЕБНОЙ ДИСЦИПЛИНЫ</w:t>
            </w:r>
          </w:p>
        </w:tc>
        <w:tc>
          <w:tcPr>
            <w:tcW w:w="1854" w:type="dxa"/>
          </w:tcPr>
          <w:p w:rsidR="002A45B0" w:rsidRPr="00315F34" w:rsidRDefault="002A45B0" w:rsidP="00CB3EEF">
            <w:pPr>
              <w:rPr>
                <w:rFonts w:ascii="Times New Roman" w:hAnsi="Times New Roman"/>
                <w:b/>
                <w:sz w:val="24"/>
                <w:szCs w:val="24"/>
              </w:rPr>
            </w:pPr>
          </w:p>
        </w:tc>
      </w:tr>
      <w:tr w:rsidR="002A45B0" w:rsidRPr="00315F34" w:rsidTr="00CB3EEF">
        <w:tc>
          <w:tcPr>
            <w:tcW w:w="7501" w:type="dxa"/>
          </w:tcPr>
          <w:p w:rsidR="002A45B0" w:rsidRPr="00315F34" w:rsidRDefault="002A45B0" w:rsidP="002A45B0">
            <w:pPr>
              <w:numPr>
                <w:ilvl w:val="0"/>
                <w:numId w:val="1"/>
              </w:numPr>
              <w:suppressAutoHyphens/>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p w:rsidR="002A45B0" w:rsidRPr="00315F34" w:rsidRDefault="002A45B0" w:rsidP="002A45B0">
            <w:pPr>
              <w:numPr>
                <w:ilvl w:val="0"/>
                <w:numId w:val="1"/>
              </w:numPr>
              <w:suppressAutoHyphens/>
              <w:rPr>
                <w:rFonts w:ascii="Times New Roman" w:hAnsi="Times New Roman"/>
                <w:b/>
                <w:sz w:val="24"/>
                <w:szCs w:val="24"/>
              </w:rPr>
            </w:pPr>
            <w:r w:rsidRPr="00315F34">
              <w:rPr>
                <w:rFonts w:ascii="Times New Roman" w:hAnsi="Times New Roman"/>
                <w:b/>
                <w:sz w:val="24"/>
                <w:szCs w:val="24"/>
              </w:rPr>
              <w:t>УСЛОВИЯ РЕАЛИЗАЦИИ УЧЕБНОЙ ДИСЦИПЛИНЫ</w:t>
            </w:r>
          </w:p>
        </w:tc>
        <w:tc>
          <w:tcPr>
            <w:tcW w:w="1854" w:type="dxa"/>
          </w:tcPr>
          <w:p w:rsidR="002A45B0" w:rsidRPr="00315F34" w:rsidRDefault="002A45B0" w:rsidP="00CB3EEF">
            <w:pPr>
              <w:ind w:left="644"/>
              <w:rPr>
                <w:rFonts w:ascii="Times New Roman" w:hAnsi="Times New Roman"/>
                <w:b/>
                <w:sz w:val="24"/>
                <w:szCs w:val="24"/>
              </w:rPr>
            </w:pPr>
          </w:p>
        </w:tc>
      </w:tr>
      <w:tr w:rsidR="002A45B0" w:rsidRPr="00315F34" w:rsidTr="00CB3EEF">
        <w:tc>
          <w:tcPr>
            <w:tcW w:w="7501" w:type="dxa"/>
          </w:tcPr>
          <w:p w:rsidR="002A45B0" w:rsidRPr="00315F34" w:rsidRDefault="002A45B0" w:rsidP="002A45B0">
            <w:pPr>
              <w:numPr>
                <w:ilvl w:val="0"/>
                <w:numId w:val="1"/>
              </w:numPr>
              <w:suppressAutoHyphens/>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2A45B0" w:rsidRPr="00315F34" w:rsidRDefault="002A45B0" w:rsidP="00CB3EEF">
            <w:pPr>
              <w:suppressAutoHyphens/>
              <w:rPr>
                <w:rFonts w:ascii="Times New Roman" w:hAnsi="Times New Roman"/>
                <w:b/>
                <w:sz w:val="24"/>
                <w:szCs w:val="24"/>
              </w:rPr>
            </w:pPr>
          </w:p>
        </w:tc>
        <w:tc>
          <w:tcPr>
            <w:tcW w:w="1854" w:type="dxa"/>
          </w:tcPr>
          <w:p w:rsidR="002A45B0" w:rsidRPr="00315F34" w:rsidRDefault="002A45B0" w:rsidP="00CB3EEF">
            <w:pPr>
              <w:rPr>
                <w:rFonts w:ascii="Times New Roman" w:hAnsi="Times New Roman"/>
                <w:b/>
                <w:sz w:val="24"/>
                <w:szCs w:val="24"/>
              </w:rPr>
            </w:pPr>
          </w:p>
        </w:tc>
      </w:tr>
    </w:tbl>
    <w:p w:rsidR="002A45B0" w:rsidRPr="00315F34" w:rsidRDefault="002A45B0" w:rsidP="002A45B0">
      <w:pPr>
        <w:numPr>
          <w:ilvl w:val="0"/>
          <w:numId w:val="2"/>
        </w:numPr>
        <w:tabs>
          <w:tab w:val="left" w:pos="0"/>
        </w:tabs>
        <w:suppressAutoHyphens/>
        <w:spacing w:after="0"/>
        <w:ind w:left="0" w:firstLine="0"/>
        <w:jc w:val="center"/>
        <w:rPr>
          <w:rFonts w:ascii="Times New Roman" w:hAnsi="Times New Roman"/>
          <w:b/>
          <w:sz w:val="24"/>
          <w:szCs w:val="24"/>
        </w:rPr>
      </w:pPr>
      <w:r w:rsidRPr="00315F34">
        <w:rPr>
          <w:rFonts w:ascii="Times New Roman" w:hAnsi="Times New Roman"/>
          <w:b/>
          <w:i/>
          <w:u w:val="single"/>
        </w:rPr>
        <w:br w:type="page"/>
      </w:r>
      <w:r w:rsidRPr="00315F34">
        <w:rPr>
          <w:rFonts w:ascii="Times New Roman" w:hAnsi="Times New Roman"/>
          <w:b/>
          <w:sz w:val="24"/>
          <w:szCs w:val="24"/>
        </w:rPr>
        <w:lastRenderedPageBreak/>
        <w:t xml:space="preserve">ОБЩАЯ ХАРАКТЕРИСТИКА </w:t>
      </w:r>
      <w:r w:rsidRPr="00315F34">
        <w:rPr>
          <w:rFonts w:ascii="Times New Roman" w:hAnsi="Times New Roman"/>
          <w:b/>
          <w:color w:val="000000"/>
          <w:sz w:val="24"/>
          <w:szCs w:val="24"/>
        </w:rPr>
        <w:t>РАБОЧЕЙ ПРОГРАММЫ</w:t>
      </w:r>
      <w:r w:rsidRPr="00315F34">
        <w:rPr>
          <w:rFonts w:ascii="Times New Roman" w:hAnsi="Times New Roman"/>
          <w:b/>
          <w:sz w:val="24"/>
          <w:szCs w:val="24"/>
        </w:rPr>
        <w:t xml:space="preserve"> УЧЕБНОЙ ДИСЦИПЛИНЫ</w:t>
      </w:r>
    </w:p>
    <w:p w:rsidR="002A45B0" w:rsidRPr="00315F34" w:rsidRDefault="002A45B0" w:rsidP="002A45B0">
      <w:pPr>
        <w:suppressAutoHyphens/>
        <w:spacing w:after="0"/>
        <w:jc w:val="center"/>
        <w:rPr>
          <w:rFonts w:ascii="Times New Roman" w:hAnsi="Times New Roman"/>
          <w:b/>
          <w:sz w:val="24"/>
          <w:szCs w:val="24"/>
        </w:rPr>
      </w:pPr>
      <w:r>
        <w:rPr>
          <w:rFonts w:ascii="Times New Roman" w:hAnsi="Times New Roman"/>
          <w:b/>
          <w:sz w:val="24"/>
          <w:szCs w:val="24"/>
        </w:rPr>
        <w:t>ОП.07 НАЛОГИ И НАЛОГООБЛОЖЕНИЕ</w:t>
      </w:r>
    </w:p>
    <w:p w:rsidR="002A45B0" w:rsidRPr="00315F34" w:rsidRDefault="002A45B0" w:rsidP="002A45B0">
      <w:pPr>
        <w:spacing w:after="0"/>
        <w:ind w:firstLine="709"/>
        <w:jc w:val="center"/>
        <w:rPr>
          <w:rFonts w:ascii="Times New Roman" w:hAnsi="Times New Roman"/>
          <w:sz w:val="24"/>
          <w:szCs w:val="24"/>
          <w:vertAlign w:val="superscript"/>
        </w:rPr>
      </w:pPr>
    </w:p>
    <w:p w:rsidR="002A45B0" w:rsidRPr="00315F34" w:rsidRDefault="002A45B0" w:rsidP="002A4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15F34">
        <w:rPr>
          <w:rFonts w:ascii="Times New Roman" w:hAnsi="Times New Roman"/>
          <w:b/>
          <w:sz w:val="24"/>
          <w:szCs w:val="24"/>
        </w:rPr>
        <w:t xml:space="preserve">1.1. Место дисциплины в структуре основной образовательной программы: </w:t>
      </w:r>
    </w:p>
    <w:p w:rsidR="002A45B0" w:rsidRPr="00315F34" w:rsidRDefault="002A45B0" w:rsidP="002A45B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15F34">
        <w:rPr>
          <w:rFonts w:ascii="Times New Roman" w:hAnsi="Times New Roman"/>
          <w:sz w:val="24"/>
          <w:szCs w:val="24"/>
        </w:rPr>
        <w:t>Учебная дисциплина «</w:t>
      </w:r>
      <w:r>
        <w:rPr>
          <w:rFonts w:ascii="Times New Roman" w:hAnsi="Times New Roman"/>
          <w:sz w:val="24"/>
          <w:szCs w:val="24"/>
        </w:rPr>
        <w:t>Налоги и налогообложение</w:t>
      </w:r>
      <w:r w:rsidRPr="00315F34">
        <w:rPr>
          <w:rFonts w:ascii="Times New Roman" w:hAnsi="Times New Roman"/>
          <w:sz w:val="24"/>
          <w:szCs w:val="24"/>
        </w:rPr>
        <w:t xml:space="preserve">» является обязательной частью </w:t>
      </w:r>
      <w:r>
        <w:rPr>
          <w:rFonts w:ascii="Times New Roman" w:hAnsi="Times New Roman"/>
          <w:iCs/>
          <w:sz w:val="24"/>
          <w:szCs w:val="24"/>
        </w:rPr>
        <w:t>общепрофессионального</w:t>
      </w:r>
      <w:r w:rsidRPr="00E25B8B">
        <w:rPr>
          <w:rFonts w:ascii="Times New Roman" w:hAnsi="Times New Roman"/>
          <w:iCs/>
          <w:sz w:val="24"/>
          <w:szCs w:val="24"/>
        </w:rPr>
        <w:t xml:space="preserve"> </w:t>
      </w:r>
      <w:r>
        <w:rPr>
          <w:rFonts w:ascii="Times New Roman" w:hAnsi="Times New Roman"/>
          <w:sz w:val="24"/>
          <w:szCs w:val="24"/>
        </w:rPr>
        <w:t xml:space="preserve">цикла </w:t>
      </w:r>
      <w:r w:rsidRPr="00315F34">
        <w:rPr>
          <w:rFonts w:ascii="Times New Roman" w:hAnsi="Times New Roman"/>
          <w:sz w:val="24"/>
          <w:szCs w:val="24"/>
        </w:rPr>
        <w:t xml:space="preserve"> основной образовательной программы </w:t>
      </w:r>
      <w:r>
        <w:rPr>
          <w:rFonts w:ascii="Times New Roman" w:hAnsi="Times New Roman"/>
          <w:sz w:val="24"/>
          <w:szCs w:val="24"/>
        </w:rPr>
        <w:br/>
      </w:r>
      <w:r w:rsidRPr="00315F34">
        <w:rPr>
          <w:rFonts w:ascii="Times New Roman" w:hAnsi="Times New Roman"/>
          <w:sz w:val="24"/>
          <w:szCs w:val="24"/>
        </w:rPr>
        <w:t xml:space="preserve">в соответствии с ФГОС СПО по </w:t>
      </w:r>
      <w:r w:rsidRPr="00E25B8B">
        <w:rPr>
          <w:rFonts w:ascii="Times New Roman" w:hAnsi="Times New Roman"/>
          <w:iCs/>
          <w:color w:val="000000"/>
          <w:sz w:val="24"/>
          <w:szCs w:val="24"/>
        </w:rPr>
        <w:t>специальности</w:t>
      </w:r>
      <w:r w:rsidR="00D538FD">
        <w:rPr>
          <w:rFonts w:ascii="Times New Roman" w:hAnsi="Times New Roman"/>
          <w:iCs/>
          <w:sz w:val="24"/>
          <w:szCs w:val="24"/>
        </w:rPr>
        <w:t xml:space="preserve"> 38.02.03 Операционная деятельность   в логистике</w:t>
      </w:r>
    </w:p>
    <w:p w:rsidR="002A45B0" w:rsidRPr="00E25B8B" w:rsidRDefault="002A45B0" w:rsidP="002A45B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15F34">
        <w:rPr>
          <w:rFonts w:ascii="Times New Roman" w:hAnsi="Times New Roman"/>
          <w:sz w:val="24"/>
          <w:szCs w:val="24"/>
        </w:rPr>
        <w:t xml:space="preserve">Особое значение дисциплина имеет при формировании и развитии </w:t>
      </w:r>
      <w:r w:rsidRPr="00711A5F">
        <w:rPr>
          <w:rFonts w:ascii="Times New Roman" w:hAnsi="Times New Roman"/>
          <w:sz w:val="24"/>
          <w:szCs w:val="24"/>
        </w:rPr>
        <w:t>ОК 01, ОК 02, ОК 03, ОК 04, ОК 05</w:t>
      </w:r>
      <w:r>
        <w:rPr>
          <w:rFonts w:ascii="Times New Roman" w:hAnsi="Times New Roman"/>
          <w:sz w:val="24"/>
          <w:szCs w:val="24"/>
        </w:rPr>
        <w:t>, ОК 09</w:t>
      </w:r>
      <w:r w:rsidRPr="00E25B8B">
        <w:rPr>
          <w:rFonts w:ascii="Times New Roman" w:hAnsi="Times New Roman"/>
          <w:sz w:val="24"/>
          <w:szCs w:val="24"/>
        </w:rPr>
        <w:t>.</w:t>
      </w:r>
    </w:p>
    <w:p w:rsidR="002A45B0" w:rsidRPr="00315F34" w:rsidRDefault="002A45B0" w:rsidP="002A4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2A45B0" w:rsidRPr="00315F34" w:rsidRDefault="002A45B0" w:rsidP="002A45B0">
      <w:pPr>
        <w:spacing w:after="0"/>
        <w:ind w:firstLine="709"/>
        <w:rPr>
          <w:rFonts w:ascii="Times New Roman" w:hAnsi="Times New Roman"/>
          <w:b/>
          <w:sz w:val="24"/>
          <w:szCs w:val="24"/>
        </w:rPr>
      </w:pPr>
      <w:r w:rsidRPr="00315F34">
        <w:rPr>
          <w:rFonts w:ascii="Times New Roman" w:hAnsi="Times New Roman"/>
          <w:b/>
          <w:sz w:val="24"/>
          <w:szCs w:val="24"/>
        </w:rPr>
        <w:t>1.2. Цель и планируемые результаты освоения дисциплины:</w:t>
      </w:r>
    </w:p>
    <w:p w:rsidR="002A45B0" w:rsidRPr="00315F34" w:rsidRDefault="002A45B0" w:rsidP="002A45B0">
      <w:pPr>
        <w:suppressAutoHyphens/>
        <w:spacing w:after="0"/>
        <w:ind w:firstLine="709"/>
        <w:jc w:val="both"/>
        <w:rPr>
          <w:rFonts w:ascii="Times New Roman" w:hAnsi="Times New Roman"/>
          <w:sz w:val="24"/>
          <w:szCs w:val="24"/>
          <w:lang w:eastAsia="en-US"/>
        </w:rPr>
      </w:pPr>
      <w:r w:rsidRPr="00315F34">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315F34">
        <w:rPr>
          <w:rFonts w:ascii="Times New Roman" w:hAnsi="Times New Roman"/>
          <w:sz w:val="24"/>
          <w:szCs w:val="24"/>
        </w:rP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2A45B0" w:rsidRPr="005B294C" w:rsidTr="00CB3EEF">
        <w:trPr>
          <w:trHeight w:val="649"/>
        </w:trPr>
        <w:tc>
          <w:tcPr>
            <w:tcW w:w="1589" w:type="dxa"/>
            <w:vAlign w:val="center"/>
            <w:hideMark/>
          </w:tcPr>
          <w:p w:rsidR="002A45B0" w:rsidRPr="005B294C" w:rsidRDefault="002A45B0" w:rsidP="00CB3EEF">
            <w:pPr>
              <w:suppressAutoHyphens/>
              <w:spacing w:after="0"/>
              <w:jc w:val="center"/>
              <w:rPr>
                <w:rFonts w:ascii="Times New Roman" w:hAnsi="Times New Roman"/>
                <w:b/>
                <w:bCs/>
              </w:rPr>
            </w:pPr>
            <w:r w:rsidRPr="005B294C">
              <w:rPr>
                <w:rFonts w:ascii="Times New Roman" w:hAnsi="Times New Roman"/>
                <w:b/>
                <w:bCs/>
              </w:rPr>
              <w:t xml:space="preserve">Код </w:t>
            </w:r>
          </w:p>
          <w:p w:rsidR="002A45B0" w:rsidRPr="005B294C" w:rsidRDefault="002A45B0" w:rsidP="00CB3EEF">
            <w:pPr>
              <w:suppressAutoHyphens/>
              <w:spacing w:after="0"/>
              <w:jc w:val="center"/>
              <w:rPr>
                <w:rFonts w:ascii="Times New Roman" w:hAnsi="Times New Roman"/>
                <w:b/>
                <w:bCs/>
              </w:rPr>
            </w:pPr>
            <w:r w:rsidRPr="005B294C">
              <w:rPr>
                <w:rFonts w:ascii="Times New Roman" w:hAnsi="Times New Roman"/>
                <w:b/>
                <w:bCs/>
              </w:rPr>
              <w:t>ПК, ОК</w:t>
            </w:r>
          </w:p>
        </w:tc>
        <w:tc>
          <w:tcPr>
            <w:tcW w:w="3906" w:type="dxa"/>
            <w:vAlign w:val="center"/>
            <w:hideMark/>
          </w:tcPr>
          <w:p w:rsidR="002A45B0" w:rsidRPr="005B294C" w:rsidRDefault="002A45B0" w:rsidP="00CB3EEF">
            <w:pPr>
              <w:suppressAutoHyphens/>
              <w:spacing w:after="0"/>
              <w:jc w:val="center"/>
              <w:rPr>
                <w:rFonts w:ascii="Times New Roman" w:hAnsi="Times New Roman"/>
                <w:b/>
                <w:bCs/>
              </w:rPr>
            </w:pPr>
            <w:r w:rsidRPr="005B294C">
              <w:rPr>
                <w:rFonts w:ascii="Times New Roman" w:hAnsi="Times New Roman"/>
                <w:b/>
                <w:bCs/>
              </w:rPr>
              <w:t>Умения</w:t>
            </w:r>
          </w:p>
        </w:tc>
        <w:tc>
          <w:tcPr>
            <w:tcW w:w="4111" w:type="dxa"/>
            <w:vAlign w:val="center"/>
            <w:hideMark/>
          </w:tcPr>
          <w:p w:rsidR="002A45B0" w:rsidRPr="005B294C" w:rsidRDefault="002A45B0" w:rsidP="00CB3EEF">
            <w:pPr>
              <w:suppressAutoHyphens/>
              <w:spacing w:after="0"/>
              <w:jc w:val="center"/>
              <w:rPr>
                <w:rFonts w:ascii="Times New Roman" w:hAnsi="Times New Roman"/>
                <w:b/>
                <w:bCs/>
              </w:rPr>
            </w:pPr>
            <w:r w:rsidRPr="005B294C">
              <w:rPr>
                <w:rFonts w:ascii="Times New Roman" w:hAnsi="Times New Roman"/>
                <w:b/>
                <w:bCs/>
              </w:rPr>
              <w:t>Знания</w:t>
            </w:r>
          </w:p>
        </w:tc>
      </w:tr>
      <w:tr w:rsidR="002A45B0" w:rsidRPr="005B294C" w:rsidTr="00CB3EEF">
        <w:trPr>
          <w:trHeight w:val="212"/>
        </w:trPr>
        <w:tc>
          <w:tcPr>
            <w:tcW w:w="1589" w:type="dxa"/>
          </w:tcPr>
          <w:p w:rsidR="002A45B0" w:rsidRPr="005B294C" w:rsidRDefault="002A45B0" w:rsidP="00CB3EEF">
            <w:pPr>
              <w:suppressAutoHyphens/>
              <w:spacing w:after="0"/>
              <w:rPr>
                <w:rFonts w:ascii="Times New Roman" w:hAnsi="Times New Roman"/>
                <w:iCs/>
              </w:rPr>
            </w:pPr>
            <w:r w:rsidRPr="005B294C">
              <w:rPr>
                <w:rFonts w:ascii="Times New Roman" w:hAnsi="Times New Roman"/>
                <w:iCs/>
              </w:rPr>
              <w:t>ОК 01</w:t>
            </w:r>
          </w:p>
          <w:p w:rsidR="002A45B0" w:rsidRPr="005B294C" w:rsidRDefault="002A45B0" w:rsidP="00CB3EEF">
            <w:pPr>
              <w:suppressAutoHyphens/>
              <w:spacing w:after="0"/>
              <w:rPr>
                <w:rFonts w:ascii="Times New Roman" w:hAnsi="Times New Roman"/>
                <w:iCs/>
              </w:rPr>
            </w:pPr>
            <w:r w:rsidRPr="005B294C">
              <w:rPr>
                <w:rFonts w:ascii="Times New Roman" w:hAnsi="Times New Roman"/>
                <w:iCs/>
              </w:rPr>
              <w:t>ОК 02</w:t>
            </w:r>
          </w:p>
          <w:p w:rsidR="002A45B0" w:rsidRPr="005B294C" w:rsidRDefault="002A45B0" w:rsidP="00CB3EEF">
            <w:pPr>
              <w:suppressAutoHyphens/>
              <w:spacing w:after="0"/>
              <w:rPr>
                <w:rFonts w:ascii="Times New Roman" w:hAnsi="Times New Roman"/>
                <w:iCs/>
              </w:rPr>
            </w:pPr>
            <w:r w:rsidRPr="005B294C">
              <w:rPr>
                <w:rFonts w:ascii="Times New Roman" w:hAnsi="Times New Roman"/>
                <w:iCs/>
              </w:rPr>
              <w:t>ОК 03</w:t>
            </w:r>
          </w:p>
          <w:p w:rsidR="002A45B0" w:rsidRPr="005B294C" w:rsidRDefault="002A45B0" w:rsidP="00CB3EEF">
            <w:pPr>
              <w:suppressAutoHyphens/>
              <w:spacing w:after="0"/>
              <w:rPr>
                <w:rFonts w:ascii="Times New Roman" w:hAnsi="Times New Roman"/>
                <w:iCs/>
              </w:rPr>
            </w:pPr>
            <w:r w:rsidRPr="005B294C">
              <w:rPr>
                <w:rFonts w:ascii="Times New Roman" w:hAnsi="Times New Roman"/>
                <w:iCs/>
              </w:rPr>
              <w:t>ОК 04</w:t>
            </w:r>
          </w:p>
          <w:p w:rsidR="002A45B0" w:rsidRPr="005B294C" w:rsidRDefault="002A45B0" w:rsidP="00CB3EEF">
            <w:pPr>
              <w:suppressAutoHyphens/>
              <w:spacing w:after="0"/>
              <w:rPr>
                <w:rFonts w:ascii="Times New Roman" w:hAnsi="Times New Roman"/>
                <w:iCs/>
              </w:rPr>
            </w:pPr>
            <w:r w:rsidRPr="005B294C">
              <w:rPr>
                <w:rFonts w:ascii="Times New Roman" w:hAnsi="Times New Roman"/>
                <w:iCs/>
              </w:rPr>
              <w:t>ОК 05</w:t>
            </w:r>
          </w:p>
          <w:p w:rsidR="002A45B0" w:rsidRPr="005B294C" w:rsidRDefault="002A45B0" w:rsidP="00CB3EEF">
            <w:pPr>
              <w:suppressAutoHyphens/>
              <w:spacing w:after="0"/>
              <w:rPr>
                <w:rFonts w:ascii="Times New Roman" w:hAnsi="Times New Roman"/>
                <w:iCs/>
              </w:rPr>
            </w:pPr>
            <w:r w:rsidRPr="005B294C">
              <w:rPr>
                <w:rFonts w:ascii="Times New Roman" w:hAnsi="Times New Roman"/>
                <w:iCs/>
              </w:rPr>
              <w:t>ОК 09</w:t>
            </w:r>
          </w:p>
          <w:p w:rsidR="002A45B0" w:rsidRPr="005B294C" w:rsidRDefault="002A45B0" w:rsidP="00CB3EEF">
            <w:pPr>
              <w:suppressAutoHyphens/>
              <w:spacing w:after="0"/>
              <w:rPr>
                <w:rFonts w:ascii="Times New Roman" w:hAnsi="Times New Roman"/>
                <w:iCs/>
              </w:rPr>
            </w:pPr>
          </w:p>
        </w:tc>
        <w:tc>
          <w:tcPr>
            <w:tcW w:w="3906" w:type="dxa"/>
          </w:tcPr>
          <w:p w:rsidR="002A45B0" w:rsidRPr="00F51501" w:rsidRDefault="002A45B0" w:rsidP="00CB3EEF">
            <w:pPr>
              <w:suppressAutoHyphens/>
              <w:spacing w:after="0"/>
              <w:jc w:val="both"/>
              <w:rPr>
                <w:rFonts w:ascii="Times New Roman" w:hAnsi="Times New Roman"/>
                <w:bCs/>
              </w:rPr>
            </w:pPr>
            <w:r w:rsidRPr="00F51501">
              <w:rPr>
                <w:rFonts w:ascii="Times New Roman" w:hAnsi="Times New Roman"/>
                <w:bCs/>
              </w:rPr>
              <w:t>ориентироваться в действующем налоговом законодательстве Российской Федерации;</w:t>
            </w:r>
          </w:p>
          <w:p w:rsidR="002A45B0" w:rsidRDefault="002A45B0" w:rsidP="00CB3EEF">
            <w:pPr>
              <w:suppressAutoHyphens/>
              <w:spacing w:after="0"/>
              <w:jc w:val="both"/>
              <w:rPr>
                <w:rFonts w:ascii="Times New Roman" w:hAnsi="Times New Roman"/>
                <w:bCs/>
              </w:rPr>
            </w:pPr>
            <w:r w:rsidRPr="00F51501">
              <w:rPr>
                <w:rFonts w:ascii="Times New Roman" w:hAnsi="Times New Roman"/>
                <w:bCs/>
              </w:rPr>
              <w:t>понимать сущность и порядок расчетов налогов</w:t>
            </w:r>
            <w:r>
              <w:rPr>
                <w:rFonts w:ascii="Times New Roman" w:hAnsi="Times New Roman"/>
                <w:bCs/>
              </w:rPr>
              <w:t>;</w:t>
            </w:r>
          </w:p>
          <w:p w:rsidR="002A45B0" w:rsidRDefault="002A45B0" w:rsidP="00CB3EEF">
            <w:pPr>
              <w:suppressAutoHyphens/>
              <w:spacing w:after="0"/>
              <w:jc w:val="both"/>
              <w:rPr>
                <w:rFonts w:ascii="Times New Roman" w:hAnsi="Times New Roman"/>
                <w:bCs/>
              </w:rPr>
            </w:pPr>
            <w:r w:rsidRPr="00D833D3">
              <w:rPr>
                <w:rFonts w:ascii="Times New Roman" w:hAnsi="Times New Roman"/>
                <w:bCs/>
              </w:rPr>
              <w:t>определять виды и порядок налогообложения</w:t>
            </w:r>
            <w:r>
              <w:rPr>
                <w:rFonts w:ascii="Times New Roman" w:hAnsi="Times New Roman"/>
                <w:bCs/>
              </w:rPr>
              <w:t>;</w:t>
            </w:r>
          </w:p>
          <w:p w:rsidR="002A45B0" w:rsidRPr="00D833D3" w:rsidRDefault="002A45B0" w:rsidP="00CB3EEF">
            <w:pPr>
              <w:suppressAutoHyphens/>
              <w:spacing w:after="0"/>
              <w:jc w:val="both"/>
              <w:rPr>
                <w:rFonts w:ascii="Times New Roman" w:hAnsi="Times New Roman"/>
                <w:bCs/>
              </w:rPr>
            </w:pPr>
            <w:r w:rsidRPr="00D833D3">
              <w:rPr>
                <w:rFonts w:ascii="Times New Roman" w:hAnsi="Times New Roman"/>
                <w:bCs/>
              </w:rPr>
              <w:t>выделять элементы налогообложения;</w:t>
            </w:r>
          </w:p>
          <w:p w:rsidR="002A45B0" w:rsidRDefault="002A45B0" w:rsidP="00CB3EEF">
            <w:pPr>
              <w:suppressAutoHyphens/>
              <w:spacing w:after="0"/>
              <w:jc w:val="both"/>
              <w:rPr>
                <w:rFonts w:ascii="Times New Roman" w:hAnsi="Times New Roman"/>
                <w:bCs/>
              </w:rPr>
            </w:pPr>
            <w:r w:rsidRPr="00D833D3">
              <w:rPr>
                <w:rFonts w:ascii="Times New Roman" w:hAnsi="Times New Roman"/>
                <w:bCs/>
              </w:rPr>
              <w:t>определять источники уплаты налогов, сборов, пошлин;</w:t>
            </w:r>
          </w:p>
          <w:p w:rsidR="002A45B0" w:rsidRDefault="002A45B0" w:rsidP="00CB3EEF">
            <w:pPr>
              <w:suppressAutoHyphens/>
              <w:spacing w:after="0"/>
              <w:jc w:val="both"/>
              <w:rPr>
                <w:rFonts w:ascii="Times New Roman" w:hAnsi="Times New Roman"/>
                <w:bCs/>
              </w:rPr>
            </w:pPr>
            <w:r w:rsidRPr="00F51501">
              <w:rPr>
                <w:rFonts w:ascii="Times New Roman" w:hAnsi="Times New Roman"/>
                <w:bCs/>
              </w:rPr>
              <w:t xml:space="preserve">понимать сущность и порядок расчетов </w:t>
            </w:r>
            <w:r>
              <w:rPr>
                <w:rFonts w:ascii="Times New Roman" w:hAnsi="Times New Roman"/>
                <w:bCs/>
              </w:rPr>
              <w:t>страховых взносов во внебюджетные фонды</w:t>
            </w:r>
          </w:p>
          <w:p w:rsidR="002A45B0" w:rsidRPr="00F51501" w:rsidRDefault="002A45B0" w:rsidP="00CB3EEF">
            <w:pPr>
              <w:suppressAutoHyphens/>
              <w:spacing w:after="0"/>
              <w:jc w:val="both"/>
              <w:rPr>
                <w:rFonts w:ascii="Times New Roman" w:hAnsi="Times New Roman"/>
                <w:bCs/>
              </w:rPr>
            </w:pPr>
          </w:p>
        </w:tc>
        <w:tc>
          <w:tcPr>
            <w:tcW w:w="4111" w:type="dxa"/>
          </w:tcPr>
          <w:p w:rsidR="002A45B0" w:rsidRPr="00F51501" w:rsidRDefault="002A45B0" w:rsidP="00CB3EEF">
            <w:pPr>
              <w:suppressAutoHyphens/>
              <w:spacing w:after="0"/>
              <w:jc w:val="both"/>
              <w:rPr>
                <w:rFonts w:ascii="Times New Roman" w:hAnsi="Times New Roman"/>
                <w:bCs/>
              </w:rPr>
            </w:pPr>
            <w:r w:rsidRPr="00F51501">
              <w:rPr>
                <w:rFonts w:ascii="Times New Roman" w:hAnsi="Times New Roman"/>
                <w:bCs/>
              </w:rPr>
              <w:t>Налоговый кодекс Российской Федерации;</w:t>
            </w:r>
          </w:p>
          <w:p w:rsidR="002A45B0" w:rsidRPr="00F51501" w:rsidRDefault="002A45B0" w:rsidP="00CB3EEF">
            <w:pPr>
              <w:suppressAutoHyphens/>
              <w:spacing w:after="0"/>
              <w:jc w:val="both"/>
              <w:rPr>
                <w:rFonts w:ascii="Times New Roman" w:hAnsi="Times New Roman"/>
                <w:bCs/>
              </w:rPr>
            </w:pPr>
            <w:r w:rsidRPr="00F51501">
              <w:rPr>
                <w:rFonts w:ascii="Times New Roman" w:hAnsi="Times New Roman"/>
                <w:bCs/>
              </w:rPr>
              <w:t>нормативные правовые акты, регулирующие отношения организации и государства в области налогообложения;</w:t>
            </w:r>
          </w:p>
          <w:p w:rsidR="002A45B0" w:rsidRPr="00F51501" w:rsidRDefault="002A45B0" w:rsidP="00CB3EEF">
            <w:pPr>
              <w:suppressAutoHyphens/>
              <w:spacing w:after="0"/>
              <w:jc w:val="both"/>
              <w:rPr>
                <w:rFonts w:ascii="Times New Roman" w:hAnsi="Times New Roman"/>
                <w:bCs/>
              </w:rPr>
            </w:pPr>
            <w:r w:rsidRPr="00F51501">
              <w:rPr>
                <w:rFonts w:ascii="Times New Roman" w:hAnsi="Times New Roman"/>
                <w:bCs/>
              </w:rPr>
              <w:t>экономическую сущность налогов;</w:t>
            </w:r>
          </w:p>
          <w:p w:rsidR="002A45B0" w:rsidRPr="00F51501" w:rsidRDefault="002A45B0" w:rsidP="00CB3EEF">
            <w:pPr>
              <w:suppressAutoHyphens/>
              <w:spacing w:after="0"/>
              <w:jc w:val="both"/>
              <w:rPr>
                <w:rFonts w:ascii="Times New Roman" w:hAnsi="Times New Roman"/>
                <w:bCs/>
              </w:rPr>
            </w:pPr>
            <w:r w:rsidRPr="00F51501">
              <w:rPr>
                <w:rFonts w:ascii="Times New Roman" w:hAnsi="Times New Roman"/>
                <w:bCs/>
              </w:rPr>
              <w:t>принципы построения и элементы налоговых систем;</w:t>
            </w:r>
          </w:p>
          <w:p w:rsidR="002A45B0" w:rsidRDefault="002A45B0" w:rsidP="00CB3EEF">
            <w:pPr>
              <w:suppressAutoHyphens/>
              <w:spacing w:after="0"/>
              <w:jc w:val="both"/>
              <w:rPr>
                <w:rFonts w:ascii="Times New Roman" w:hAnsi="Times New Roman"/>
                <w:bCs/>
              </w:rPr>
            </w:pPr>
            <w:r w:rsidRPr="00F51501">
              <w:rPr>
                <w:rFonts w:ascii="Times New Roman" w:hAnsi="Times New Roman"/>
                <w:bCs/>
              </w:rPr>
              <w:t>виды налогов в Российской Федерации и порядок их расчетов</w:t>
            </w:r>
            <w:r>
              <w:rPr>
                <w:rFonts w:ascii="Times New Roman" w:hAnsi="Times New Roman"/>
                <w:bCs/>
              </w:rPr>
              <w:t>;</w:t>
            </w:r>
          </w:p>
          <w:p w:rsidR="002A45B0" w:rsidRDefault="002A45B0" w:rsidP="00CB3EEF">
            <w:pPr>
              <w:suppressAutoHyphens/>
              <w:spacing w:after="0"/>
              <w:jc w:val="both"/>
              <w:rPr>
                <w:rFonts w:ascii="Times New Roman" w:hAnsi="Times New Roman"/>
                <w:bCs/>
              </w:rPr>
            </w:pPr>
            <w:r w:rsidRPr="00D833D3">
              <w:rPr>
                <w:rFonts w:ascii="Times New Roman" w:hAnsi="Times New Roman"/>
                <w:bCs/>
              </w:rPr>
              <w:t>источники уплаты налогов, сборов, пошлин</w:t>
            </w:r>
            <w:r>
              <w:rPr>
                <w:rFonts w:ascii="Times New Roman" w:hAnsi="Times New Roman"/>
                <w:bCs/>
              </w:rPr>
              <w:t>;</w:t>
            </w:r>
          </w:p>
          <w:p w:rsidR="002A45B0" w:rsidRPr="00F51501" w:rsidRDefault="002A45B0" w:rsidP="00CB3EEF">
            <w:pPr>
              <w:suppressAutoHyphens/>
              <w:spacing w:after="0"/>
              <w:jc w:val="both"/>
              <w:rPr>
                <w:rFonts w:ascii="Times New Roman" w:hAnsi="Times New Roman"/>
                <w:bCs/>
              </w:rPr>
            </w:pPr>
            <w:r w:rsidRPr="00D833D3">
              <w:rPr>
                <w:rFonts w:ascii="Times New Roman" w:hAnsi="Times New Roman"/>
                <w:bCs/>
              </w:rPr>
              <w:t xml:space="preserve">сущность и структуру </w:t>
            </w:r>
            <w:r>
              <w:rPr>
                <w:rFonts w:ascii="Times New Roman" w:hAnsi="Times New Roman"/>
                <w:bCs/>
              </w:rPr>
              <w:t xml:space="preserve">страховых </w:t>
            </w:r>
            <w:r w:rsidRPr="00D833D3">
              <w:rPr>
                <w:rFonts w:ascii="Times New Roman" w:hAnsi="Times New Roman"/>
                <w:bCs/>
              </w:rPr>
              <w:t>взносов в государственные внебюджетные фонды</w:t>
            </w:r>
          </w:p>
        </w:tc>
      </w:tr>
    </w:tbl>
    <w:p w:rsidR="002A45B0" w:rsidRPr="00315F34" w:rsidRDefault="002A45B0" w:rsidP="002A45B0">
      <w:pPr>
        <w:suppressAutoHyphens/>
        <w:spacing w:after="0"/>
        <w:ind w:firstLine="709"/>
        <w:rPr>
          <w:rFonts w:ascii="Times New Roman" w:hAnsi="Times New Roman"/>
          <w:b/>
        </w:rPr>
      </w:pPr>
    </w:p>
    <w:p w:rsidR="002A45B0" w:rsidRPr="00315F34" w:rsidRDefault="002A45B0" w:rsidP="002A45B0">
      <w:pPr>
        <w:suppressAutoHyphens/>
        <w:spacing w:after="0"/>
        <w:jc w:val="center"/>
        <w:rPr>
          <w:rFonts w:ascii="Times New Roman" w:hAnsi="Times New Roman"/>
          <w:b/>
          <w:sz w:val="24"/>
          <w:szCs w:val="24"/>
        </w:rPr>
      </w:pPr>
      <w:r>
        <w:rPr>
          <w:rFonts w:ascii="Times New Roman" w:hAnsi="Times New Roman"/>
          <w:b/>
          <w:sz w:val="24"/>
          <w:szCs w:val="24"/>
        </w:rPr>
        <w:br w:type="page"/>
      </w:r>
      <w:r w:rsidRPr="00315F34">
        <w:rPr>
          <w:rFonts w:ascii="Times New Roman" w:hAnsi="Times New Roman"/>
          <w:b/>
          <w:sz w:val="24"/>
          <w:szCs w:val="24"/>
        </w:rPr>
        <w:lastRenderedPageBreak/>
        <w:t>2. СТРУКТУРА И СОДЕРЖАНИЕ УЧЕБНОЙ ДИСЦИПЛИНЫ</w:t>
      </w:r>
    </w:p>
    <w:p w:rsidR="002A45B0" w:rsidRPr="00315F34" w:rsidRDefault="002A45B0" w:rsidP="002A45B0">
      <w:pPr>
        <w:suppressAutoHyphens/>
        <w:spacing w:after="0"/>
        <w:ind w:firstLine="709"/>
        <w:rPr>
          <w:rFonts w:ascii="Times New Roman" w:hAnsi="Times New Roman"/>
          <w:b/>
          <w:sz w:val="24"/>
          <w:szCs w:val="24"/>
        </w:rPr>
      </w:pPr>
      <w:r w:rsidRPr="00315F34">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1"/>
      </w:tblGrid>
      <w:tr w:rsidR="002A45B0" w:rsidRPr="00315F34" w:rsidTr="00CB3EEF">
        <w:trPr>
          <w:trHeight w:val="490"/>
        </w:trPr>
        <w:tc>
          <w:tcPr>
            <w:tcW w:w="3685" w:type="pct"/>
            <w:vAlign w:val="center"/>
          </w:tcPr>
          <w:p w:rsidR="002A45B0" w:rsidRPr="00315F34" w:rsidRDefault="002A45B0" w:rsidP="00CB3EEF">
            <w:pPr>
              <w:suppressAutoHyphens/>
              <w:spacing w:after="0"/>
              <w:jc w:val="center"/>
              <w:rPr>
                <w:rFonts w:ascii="Times New Roman" w:hAnsi="Times New Roman"/>
                <w:b/>
              </w:rPr>
            </w:pPr>
            <w:r w:rsidRPr="00315F34">
              <w:rPr>
                <w:rFonts w:ascii="Times New Roman" w:hAnsi="Times New Roman"/>
                <w:b/>
              </w:rPr>
              <w:t>Вид учебной работы</w:t>
            </w:r>
          </w:p>
        </w:tc>
        <w:tc>
          <w:tcPr>
            <w:tcW w:w="1315" w:type="pct"/>
            <w:vAlign w:val="center"/>
          </w:tcPr>
          <w:p w:rsidR="002A45B0" w:rsidRPr="00315F34" w:rsidRDefault="002A45B0" w:rsidP="00CB3EEF">
            <w:pPr>
              <w:suppressAutoHyphens/>
              <w:spacing w:after="0"/>
              <w:jc w:val="center"/>
              <w:rPr>
                <w:rFonts w:ascii="Times New Roman" w:hAnsi="Times New Roman"/>
                <w:b/>
                <w:iCs/>
              </w:rPr>
            </w:pPr>
            <w:r w:rsidRPr="00315F34">
              <w:rPr>
                <w:rFonts w:ascii="Times New Roman" w:hAnsi="Times New Roman"/>
                <w:b/>
                <w:iCs/>
              </w:rPr>
              <w:t>Объем в часах</w:t>
            </w:r>
          </w:p>
        </w:tc>
      </w:tr>
      <w:tr w:rsidR="002A45B0" w:rsidRPr="00315F34" w:rsidTr="00CB3EEF">
        <w:trPr>
          <w:trHeight w:val="490"/>
        </w:trPr>
        <w:tc>
          <w:tcPr>
            <w:tcW w:w="3685" w:type="pct"/>
            <w:vAlign w:val="center"/>
          </w:tcPr>
          <w:p w:rsidR="002A45B0" w:rsidRPr="00315F34" w:rsidRDefault="002A45B0" w:rsidP="00CB3EEF">
            <w:pPr>
              <w:suppressAutoHyphens/>
              <w:spacing w:after="0"/>
              <w:rPr>
                <w:rFonts w:ascii="Times New Roman" w:hAnsi="Times New Roman"/>
                <w:b/>
              </w:rPr>
            </w:pPr>
            <w:r w:rsidRPr="00315F34">
              <w:rPr>
                <w:rFonts w:ascii="Times New Roman" w:hAnsi="Times New Roman"/>
                <w:b/>
              </w:rPr>
              <w:t>Объем образовательной программы учебной дисциплины</w:t>
            </w:r>
          </w:p>
        </w:tc>
        <w:tc>
          <w:tcPr>
            <w:tcW w:w="1315" w:type="pct"/>
            <w:vAlign w:val="center"/>
          </w:tcPr>
          <w:p w:rsidR="002A45B0" w:rsidRPr="00315F34" w:rsidRDefault="00A1708D" w:rsidP="00CB3EEF">
            <w:pPr>
              <w:suppressAutoHyphens/>
              <w:spacing w:after="0"/>
              <w:jc w:val="center"/>
              <w:rPr>
                <w:rFonts w:ascii="Times New Roman" w:hAnsi="Times New Roman"/>
                <w:iCs/>
              </w:rPr>
            </w:pPr>
            <w:r>
              <w:rPr>
                <w:rFonts w:ascii="Times New Roman" w:hAnsi="Times New Roman"/>
                <w:iCs/>
              </w:rPr>
              <w:t>5</w:t>
            </w:r>
            <w:r w:rsidR="002A45B0">
              <w:rPr>
                <w:rFonts w:ascii="Times New Roman" w:hAnsi="Times New Roman"/>
                <w:iCs/>
              </w:rPr>
              <w:t>2</w:t>
            </w:r>
          </w:p>
        </w:tc>
      </w:tr>
      <w:tr w:rsidR="002A45B0" w:rsidRPr="00315F34" w:rsidTr="00CB3EEF">
        <w:trPr>
          <w:trHeight w:val="490"/>
        </w:trPr>
        <w:tc>
          <w:tcPr>
            <w:tcW w:w="3685" w:type="pct"/>
            <w:shd w:val="clear" w:color="auto" w:fill="auto"/>
            <w:vAlign w:val="center"/>
          </w:tcPr>
          <w:p w:rsidR="002A45B0" w:rsidRPr="00315F34" w:rsidRDefault="002A45B0" w:rsidP="00CB3EEF">
            <w:pPr>
              <w:suppressAutoHyphens/>
              <w:spacing w:after="0"/>
              <w:rPr>
                <w:rFonts w:ascii="Times New Roman" w:hAnsi="Times New Roman"/>
                <w:b/>
              </w:rPr>
            </w:pPr>
            <w:r w:rsidRPr="00315F34">
              <w:rPr>
                <w:rFonts w:ascii="Times New Roman" w:hAnsi="Times New Roman"/>
                <w:b/>
              </w:rPr>
              <w:t>в т.ч. в форме практической подготовки</w:t>
            </w:r>
          </w:p>
        </w:tc>
        <w:tc>
          <w:tcPr>
            <w:tcW w:w="1315" w:type="pct"/>
            <w:shd w:val="clear" w:color="auto" w:fill="auto"/>
            <w:vAlign w:val="center"/>
          </w:tcPr>
          <w:p w:rsidR="002A45B0" w:rsidRPr="00315F34" w:rsidRDefault="00D538FD" w:rsidP="00CB3EEF">
            <w:pPr>
              <w:suppressAutoHyphens/>
              <w:spacing w:after="0"/>
              <w:jc w:val="center"/>
              <w:rPr>
                <w:rFonts w:ascii="Times New Roman" w:hAnsi="Times New Roman"/>
                <w:iCs/>
              </w:rPr>
            </w:pPr>
            <w:r>
              <w:rPr>
                <w:rFonts w:ascii="Times New Roman" w:hAnsi="Times New Roman"/>
                <w:iCs/>
              </w:rPr>
              <w:t>50</w:t>
            </w:r>
          </w:p>
        </w:tc>
      </w:tr>
      <w:tr w:rsidR="002A45B0" w:rsidRPr="00315F34" w:rsidTr="00CB3EEF">
        <w:trPr>
          <w:trHeight w:val="336"/>
        </w:trPr>
        <w:tc>
          <w:tcPr>
            <w:tcW w:w="5000" w:type="pct"/>
            <w:gridSpan w:val="2"/>
            <w:vAlign w:val="center"/>
          </w:tcPr>
          <w:p w:rsidR="002A45B0" w:rsidRPr="00315F34" w:rsidRDefault="002A45B0" w:rsidP="00CB3EEF">
            <w:pPr>
              <w:suppressAutoHyphens/>
              <w:spacing w:after="0"/>
              <w:rPr>
                <w:rFonts w:ascii="Times New Roman" w:hAnsi="Times New Roman"/>
                <w:iCs/>
              </w:rPr>
            </w:pPr>
            <w:r w:rsidRPr="00315F34">
              <w:rPr>
                <w:rFonts w:ascii="Times New Roman" w:hAnsi="Times New Roman"/>
              </w:rPr>
              <w:t>в т. ч.:</w:t>
            </w:r>
          </w:p>
        </w:tc>
      </w:tr>
      <w:tr w:rsidR="002A45B0" w:rsidRPr="00315F34" w:rsidTr="00CB3EEF">
        <w:trPr>
          <w:trHeight w:val="490"/>
        </w:trPr>
        <w:tc>
          <w:tcPr>
            <w:tcW w:w="3685" w:type="pct"/>
            <w:vAlign w:val="center"/>
          </w:tcPr>
          <w:p w:rsidR="002A45B0" w:rsidRPr="00315F34" w:rsidRDefault="002A45B0" w:rsidP="00CB3EEF">
            <w:pPr>
              <w:suppressAutoHyphens/>
              <w:spacing w:after="0"/>
              <w:rPr>
                <w:rFonts w:ascii="Times New Roman" w:hAnsi="Times New Roman"/>
              </w:rPr>
            </w:pPr>
            <w:r w:rsidRPr="00315F34">
              <w:rPr>
                <w:rFonts w:ascii="Times New Roman" w:hAnsi="Times New Roman"/>
              </w:rPr>
              <w:t>теоретическое обучение</w:t>
            </w:r>
          </w:p>
        </w:tc>
        <w:tc>
          <w:tcPr>
            <w:tcW w:w="1315" w:type="pct"/>
            <w:vAlign w:val="center"/>
          </w:tcPr>
          <w:p w:rsidR="002A45B0" w:rsidRPr="00315F34" w:rsidRDefault="007A6F4B" w:rsidP="00CB3EEF">
            <w:pPr>
              <w:suppressAutoHyphens/>
              <w:spacing w:after="0"/>
              <w:jc w:val="center"/>
              <w:rPr>
                <w:rFonts w:ascii="Times New Roman" w:hAnsi="Times New Roman"/>
                <w:iCs/>
              </w:rPr>
            </w:pPr>
            <w:r>
              <w:rPr>
                <w:rFonts w:ascii="Times New Roman" w:hAnsi="Times New Roman"/>
                <w:iCs/>
              </w:rPr>
              <w:t>22</w:t>
            </w:r>
          </w:p>
        </w:tc>
      </w:tr>
      <w:tr w:rsidR="002A45B0" w:rsidRPr="00315F34" w:rsidTr="00CB3EEF">
        <w:trPr>
          <w:trHeight w:val="490"/>
        </w:trPr>
        <w:tc>
          <w:tcPr>
            <w:tcW w:w="3685" w:type="pct"/>
            <w:vAlign w:val="center"/>
          </w:tcPr>
          <w:p w:rsidR="002A45B0" w:rsidRPr="00315F34" w:rsidRDefault="002A45B0" w:rsidP="00CB3EEF">
            <w:pPr>
              <w:suppressAutoHyphens/>
              <w:spacing w:after="0"/>
              <w:rPr>
                <w:rFonts w:ascii="Times New Roman" w:hAnsi="Times New Roman"/>
              </w:rPr>
            </w:pPr>
            <w:r w:rsidRPr="00315F34">
              <w:rPr>
                <w:rFonts w:ascii="Times New Roman" w:hAnsi="Times New Roman"/>
              </w:rPr>
              <w:t>практические занятия</w:t>
            </w:r>
            <w:r w:rsidRPr="00315F34">
              <w:rPr>
                <w:rFonts w:ascii="Times New Roman" w:hAnsi="Times New Roman"/>
                <w:i/>
              </w:rPr>
              <w:t xml:space="preserve"> </w:t>
            </w:r>
          </w:p>
        </w:tc>
        <w:tc>
          <w:tcPr>
            <w:tcW w:w="1315" w:type="pct"/>
            <w:vAlign w:val="center"/>
          </w:tcPr>
          <w:p w:rsidR="002A45B0" w:rsidRPr="00315F34" w:rsidRDefault="00A1708D" w:rsidP="00CB3EEF">
            <w:pPr>
              <w:suppressAutoHyphens/>
              <w:spacing w:after="0"/>
              <w:jc w:val="center"/>
              <w:rPr>
                <w:rFonts w:ascii="Times New Roman" w:hAnsi="Times New Roman"/>
                <w:iCs/>
              </w:rPr>
            </w:pPr>
            <w:r>
              <w:rPr>
                <w:rFonts w:ascii="Times New Roman" w:hAnsi="Times New Roman"/>
                <w:iCs/>
              </w:rPr>
              <w:t>30</w:t>
            </w:r>
          </w:p>
        </w:tc>
      </w:tr>
      <w:tr w:rsidR="002A45B0" w:rsidRPr="00315F34" w:rsidTr="00CB3EEF">
        <w:trPr>
          <w:trHeight w:val="267"/>
        </w:trPr>
        <w:tc>
          <w:tcPr>
            <w:tcW w:w="3685" w:type="pct"/>
            <w:vAlign w:val="center"/>
          </w:tcPr>
          <w:p w:rsidR="002A45B0" w:rsidRPr="005A1FF0" w:rsidRDefault="002A45B0" w:rsidP="00CB3EEF">
            <w:pPr>
              <w:suppressAutoHyphens/>
              <w:spacing w:after="0"/>
              <w:rPr>
                <w:rFonts w:ascii="Times New Roman" w:hAnsi="Times New Roman"/>
                <w:iCs/>
              </w:rPr>
            </w:pPr>
            <w:r w:rsidRPr="005A1FF0">
              <w:rPr>
                <w:rFonts w:ascii="Times New Roman" w:hAnsi="Times New Roman"/>
                <w:iCs/>
              </w:rPr>
              <w:t xml:space="preserve">Самостоятельная работа </w:t>
            </w:r>
            <w:r w:rsidRPr="005A1FF0">
              <w:rPr>
                <w:rFonts w:ascii="Times New Roman" w:hAnsi="Times New Roman"/>
                <w:b/>
                <w:iCs/>
                <w:vertAlign w:val="superscript"/>
              </w:rPr>
              <w:footnoteReference w:id="1"/>
            </w:r>
          </w:p>
        </w:tc>
        <w:tc>
          <w:tcPr>
            <w:tcW w:w="1315" w:type="pct"/>
            <w:vAlign w:val="center"/>
          </w:tcPr>
          <w:p w:rsidR="002A45B0" w:rsidRPr="00315F34" w:rsidRDefault="00D538FD" w:rsidP="00CB3EEF">
            <w:pPr>
              <w:suppressAutoHyphens/>
              <w:spacing w:after="0"/>
              <w:jc w:val="center"/>
              <w:rPr>
                <w:rFonts w:ascii="Times New Roman" w:hAnsi="Times New Roman"/>
                <w:iCs/>
              </w:rPr>
            </w:pPr>
            <w:r>
              <w:rPr>
                <w:rFonts w:ascii="Times New Roman" w:hAnsi="Times New Roman"/>
                <w:iCs/>
              </w:rPr>
              <w:t>6</w:t>
            </w:r>
          </w:p>
        </w:tc>
      </w:tr>
      <w:tr w:rsidR="002A45B0" w:rsidRPr="00315F34" w:rsidTr="00CB3EEF">
        <w:trPr>
          <w:trHeight w:val="331"/>
        </w:trPr>
        <w:tc>
          <w:tcPr>
            <w:tcW w:w="3685" w:type="pct"/>
            <w:vAlign w:val="center"/>
          </w:tcPr>
          <w:p w:rsidR="002A45B0" w:rsidRPr="00315F34" w:rsidRDefault="002A45B0" w:rsidP="00CB3EEF">
            <w:pPr>
              <w:suppressAutoHyphens/>
              <w:spacing w:after="0"/>
              <w:rPr>
                <w:rFonts w:ascii="Times New Roman" w:hAnsi="Times New Roman"/>
                <w:i/>
              </w:rPr>
            </w:pPr>
            <w:r w:rsidRPr="00315F34">
              <w:rPr>
                <w:rFonts w:ascii="Times New Roman" w:hAnsi="Times New Roman"/>
                <w:b/>
                <w:iCs/>
              </w:rPr>
              <w:t>Промежуточная аттестация</w:t>
            </w:r>
            <w:r w:rsidR="007A6F4B">
              <w:rPr>
                <w:rFonts w:ascii="Times New Roman" w:hAnsi="Times New Roman"/>
                <w:b/>
                <w:iCs/>
              </w:rPr>
              <w:t>, экзамен</w:t>
            </w:r>
          </w:p>
        </w:tc>
        <w:tc>
          <w:tcPr>
            <w:tcW w:w="1315" w:type="pct"/>
            <w:vAlign w:val="center"/>
          </w:tcPr>
          <w:p w:rsidR="002A45B0" w:rsidRPr="00315F34" w:rsidRDefault="00D538FD" w:rsidP="00CB3EEF">
            <w:pPr>
              <w:suppressAutoHyphens/>
              <w:spacing w:after="0"/>
              <w:jc w:val="center"/>
              <w:rPr>
                <w:rFonts w:ascii="Times New Roman" w:hAnsi="Times New Roman"/>
                <w:iCs/>
              </w:rPr>
            </w:pPr>
            <w:r>
              <w:rPr>
                <w:rFonts w:ascii="Times New Roman" w:hAnsi="Times New Roman"/>
                <w:iCs/>
              </w:rPr>
              <w:t>10</w:t>
            </w:r>
          </w:p>
        </w:tc>
      </w:tr>
      <w:tr w:rsidR="00D760F6" w:rsidRPr="00315F34" w:rsidTr="00CB3EEF">
        <w:trPr>
          <w:trHeight w:val="331"/>
        </w:trPr>
        <w:tc>
          <w:tcPr>
            <w:tcW w:w="3685" w:type="pct"/>
            <w:vAlign w:val="center"/>
          </w:tcPr>
          <w:p w:rsidR="00D760F6" w:rsidRPr="00315F34" w:rsidRDefault="00D760F6" w:rsidP="00CB3EEF">
            <w:pPr>
              <w:suppressAutoHyphens/>
              <w:spacing w:after="0"/>
              <w:rPr>
                <w:rFonts w:ascii="Times New Roman" w:hAnsi="Times New Roman"/>
                <w:b/>
                <w:iCs/>
              </w:rPr>
            </w:pPr>
            <w:r>
              <w:rPr>
                <w:rFonts w:ascii="Times New Roman" w:hAnsi="Times New Roman"/>
                <w:b/>
                <w:iCs/>
              </w:rPr>
              <w:t>Всего по учебной дисциплине</w:t>
            </w:r>
          </w:p>
        </w:tc>
        <w:tc>
          <w:tcPr>
            <w:tcW w:w="1315" w:type="pct"/>
            <w:vAlign w:val="center"/>
          </w:tcPr>
          <w:p w:rsidR="00D760F6" w:rsidRDefault="00D760F6" w:rsidP="00CB3EEF">
            <w:pPr>
              <w:suppressAutoHyphens/>
              <w:spacing w:after="0"/>
              <w:jc w:val="center"/>
              <w:rPr>
                <w:rFonts w:ascii="Times New Roman" w:hAnsi="Times New Roman"/>
                <w:iCs/>
              </w:rPr>
            </w:pPr>
            <w:r>
              <w:rPr>
                <w:rFonts w:ascii="Times New Roman" w:hAnsi="Times New Roman"/>
                <w:iCs/>
              </w:rPr>
              <w:t>68</w:t>
            </w:r>
          </w:p>
        </w:tc>
      </w:tr>
    </w:tbl>
    <w:p w:rsidR="002A45B0" w:rsidRPr="00315F34" w:rsidRDefault="002A45B0" w:rsidP="002A45B0">
      <w:pPr>
        <w:rPr>
          <w:rFonts w:ascii="Times New Roman" w:hAnsi="Times New Roman"/>
          <w:b/>
          <w:i/>
        </w:rPr>
        <w:sectPr w:rsidR="002A45B0" w:rsidRPr="00315F34" w:rsidSect="0034451C">
          <w:headerReference w:type="default" r:id="rId7"/>
          <w:pgSz w:w="11906" w:h="16838"/>
          <w:pgMar w:top="1134" w:right="851" w:bottom="992" w:left="1418" w:header="708" w:footer="708" w:gutter="0"/>
          <w:cols w:space="720"/>
          <w:docGrid w:linePitch="299"/>
        </w:sectPr>
      </w:pPr>
    </w:p>
    <w:p w:rsidR="002A45B0" w:rsidRDefault="002A45B0" w:rsidP="002A45B0">
      <w:pPr>
        <w:spacing w:after="0"/>
        <w:ind w:firstLine="709"/>
        <w:rPr>
          <w:rFonts w:ascii="Times New Roman" w:hAnsi="Times New Roman"/>
          <w:b/>
          <w:sz w:val="24"/>
          <w:szCs w:val="24"/>
        </w:rPr>
      </w:pPr>
      <w:r w:rsidRPr="00784823">
        <w:rPr>
          <w:rFonts w:ascii="Times New Roman" w:hAnsi="Times New Roman"/>
          <w:b/>
          <w:sz w:val="24"/>
          <w:szCs w:val="24"/>
        </w:rPr>
        <w:lastRenderedPageBreak/>
        <w:t xml:space="preserve">2.2. Тематический план и содержание учебной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684"/>
        <w:gridCol w:w="2947"/>
        <w:gridCol w:w="2063"/>
      </w:tblGrid>
      <w:tr w:rsidR="002A45B0" w:rsidRPr="00F477F1" w:rsidTr="00CB3EEF">
        <w:trPr>
          <w:trHeight w:val="20"/>
        </w:trPr>
        <w:tc>
          <w:tcPr>
            <w:tcW w:w="2093" w:type="dxa"/>
            <w:vAlign w:val="center"/>
          </w:tcPr>
          <w:p w:rsidR="002A45B0" w:rsidRPr="00F477F1" w:rsidRDefault="002A45B0" w:rsidP="00CB3EEF">
            <w:pPr>
              <w:suppressAutoHyphens/>
              <w:spacing w:after="0"/>
              <w:jc w:val="center"/>
              <w:rPr>
                <w:rFonts w:ascii="Times New Roman" w:hAnsi="Times New Roman"/>
                <w:b/>
                <w:bCs/>
              </w:rPr>
            </w:pPr>
            <w:r w:rsidRPr="00F477F1">
              <w:rPr>
                <w:rFonts w:ascii="Times New Roman" w:hAnsi="Times New Roman"/>
                <w:b/>
                <w:bCs/>
              </w:rPr>
              <w:t>Наименование разделов и тем</w:t>
            </w:r>
          </w:p>
        </w:tc>
        <w:tc>
          <w:tcPr>
            <w:tcW w:w="7684" w:type="dxa"/>
            <w:vAlign w:val="center"/>
          </w:tcPr>
          <w:p w:rsidR="002A45B0" w:rsidRPr="00F477F1" w:rsidRDefault="002A45B0" w:rsidP="00CB3EEF">
            <w:pPr>
              <w:suppressAutoHyphens/>
              <w:spacing w:after="0"/>
              <w:jc w:val="center"/>
              <w:rPr>
                <w:rFonts w:ascii="Times New Roman" w:hAnsi="Times New Roman"/>
                <w:b/>
                <w:bCs/>
              </w:rPr>
            </w:pPr>
            <w:r w:rsidRPr="00F477F1">
              <w:rPr>
                <w:rFonts w:ascii="Times New Roman" w:hAnsi="Times New Roman"/>
                <w:b/>
                <w:bCs/>
              </w:rPr>
              <w:t>Содержание учебного материала и формы организации деятельности обучающихся</w:t>
            </w:r>
          </w:p>
        </w:tc>
        <w:tc>
          <w:tcPr>
            <w:tcW w:w="2947" w:type="dxa"/>
            <w:vAlign w:val="center"/>
          </w:tcPr>
          <w:p w:rsidR="002A45B0" w:rsidRPr="00F477F1" w:rsidRDefault="002A45B0" w:rsidP="00CB3EEF">
            <w:pPr>
              <w:suppressAutoHyphens/>
              <w:spacing w:after="0"/>
              <w:jc w:val="center"/>
              <w:rPr>
                <w:rFonts w:ascii="Times New Roman" w:hAnsi="Times New Roman"/>
                <w:b/>
                <w:bCs/>
              </w:rPr>
            </w:pPr>
            <w:r w:rsidRPr="00F477F1">
              <w:rPr>
                <w:rFonts w:ascii="Times New Roman" w:hAnsi="Times New Roman"/>
                <w:b/>
                <w:bCs/>
              </w:rPr>
              <w:t>Объем, акад. ч / в том числе в форме практической подготовки, акад</w:t>
            </w:r>
            <w:r>
              <w:rPr>
                <w:rFonts w:ascii="Times New Roman" w:hAnsi="Times New Roman"/>
                <w:b/>
                <w:bCs/>
              </w:rPr>
              <w:t>.</w:t>
            </w:r>
            <w:r w:rsidRPr="00F477F1">
              <w:rPr>
                <w:rFonts w:ascii="Times New Roman" w:hAnsi="Times New Roman"/>
                <w:b/>
                <w:bCs/>
              </w:rPr>
              <w:t xml:space="preserve"> ч</w:t>
            </w:r>
          </w:p>
        </w:tc>
        <w:tc>
          <w:tcPr>
            <w:tcW w:w="2063" w:type="dxa"/>
            <w:vAlign w:val="center"/>
          </w:tcPr>
          <w:p w:rsidR="002A45B0" w:rsidRPr="00F477F1" w:rsidRDefault="002A45B0" w:rsidP="00CB3EEF">
            <w:pPr>
              <w:suppressAutoHyphens/>
              <w:spacing w:after="0"/>
              <w:jc w:val="center"/>
              <w:rPr>
                <w:rFonts w:ascii="Times New Roman" w:hAnsi="Times New Roman"/>
                <w:b/>
                <w:bCs/>
              </w:rPr>
            </w:pPr>
            <w:r w:rsidRPr="00CD4A59">
              <w:rPr>
                <w:rFonts w:ascii="Times New Roman" w:hAnsi="Times New Roman"/>
                <w:b/>
                <w:bCs/>
              </w:rPr>
              <w:t xml:space="preserve">Коды компетенций </w:t>
            </w:r>
            <w:r w:rsidRPr="00CD4A59">
              <w:rPr>
                <w:rFonts w:ascii="Times New Roman" w:hAnsi="Times New Roman"/>
                <w:b/>
                <w:bCs/>
              </w:rPr>
              <w:br/>
              <w:t>и личностных результатов</w:t>
            </w:r>
            <w:r w:rsidRPr="00CD4A59">
              <w:rPr>
                <w:rFonts w:ascii="Times New Roman" w:hAnsi="Times New Roman"/>
                <w:b/>
                <w:bCs/>
                <w:vertAlign w:val="superscript"/>
              </w:rPr>
              <w:footnoteReference w:id="2"/>
            </w:r>
            <w:r w:rsidRPr="00CD4A59">
              <w:rPr>
                <w:rFonts w:ascii="Times New Roman" w:hAnsi="Times New Roman"/>
                <w:b/>
                <w:bCs/>
              </w:rPr>
              <w:t>, формированию которых способствует элемент программы</w:t>
            </w:r>
          </w:p>
        </w:tc>
      </w:tr>
      <w:tr w:rsidR="002A45B0" w:rsidRPr="00F477F1" w:rsidTr="00CB3EEF">
        <w:trPr>
          <w:trHeight w:val="20"/>
        </w:trPr>
        <w:tc>
          <w:tcPr>
            <w:tcW w:w="2093" w:type="dxa"/>
          </w:tcPr>
          <w:p w:rsidR="002A45B0" w:rsidRPr="00F477F1" w:rsidRDefault="002A45B0" w:rsidP="00CB3EEF">
            <w:pPr>
              <w:spacing w:after="0"/>
              <w:jc w:val="center"/>
              <w:rPr>
                <w:rFonts w:ascii="Times New Roman" w:hAnsi="Times New Roman"/>
                <w:b/>
                <w:i/>
              </w:rPr>
            </w:pPr>
            <w:r w:rsidRPr="00F477F1">
              <w:rPr>
                <w:rFonts w:ascii="Times New Roman" w:hAnsi="Times New Roman"/>
                <w:b/>
                <w:i/>
              </w:rPr>
              <w:t>1</w:t>
            </w:r>
          </w:p>
        </w:tc>
        <w:tc>
          <w:tcPr>
            <w:tcW w:w="7684" w:type="dxa"/>
          </w:tcPr>
          <w:p w:rsidR="002A45B0" w:rsidRPr="00F477F1" w:rsidRDefault="002A45B0" w:rsidP="00CB3EEF">
            <w:pPr>
              <w:spacing w:after="0"/>
              <w:jc w:val="center"/>
              <w:rPr>
                <w:rFonts w:ascii="Times New Roman" w:hAnsi="Times New Roman"/>
                <w:b/>
                <w:i/>
              </w:rPr>
            </w:pPr>
            <w:r w:rsidRPr="00F477F1">
              <w:rPr>
                <w:rFonts w:ascii="Times New Roman" w:hAnsi="Times New Roman"/>
                <w:b/>
                <w:i/>
              </w:rPr>
              <w:t>2</w:t>
            </w:r>
          </w:p>
        </w:tc>
        <w:tc>
          <w:tcPr>
            <w:tcW w:w="2947" w:type="dxa"/>
          </w:tcPr>
          <w:p w:rsidR="002A45B0" w:rsidRPr="00F477F1" w:rsidRDefault="002A45B0" w:rsidP="00CB3EEF">
            <w:pPr>
              <w:spacing w:after="0"/>
              <w:jc w:val="center"/>
              <w:rPr>
                <w:rFonts w:ascii="Times New Roman" w:hAnsi="Times New Roman"/>
                <w:b/>
                <w:i/>
              </w:rPr>
            </w:pPr>
            <w:r w:rsidRPr="00F477F1">
              <w:rPr>
                <w:rFonts w:ascii="Times New Roman" w:hAnsi="Times New Roman"/>
                <w:b/>
                <w:i/>
              </w:rPr>
              <w:t>3</w:t>
            </w:r>
          </w:p>
        </w:tc>
        <w:tc>
          <w:tcPr>
            <w:tcW w:w="2063" w:type="dxa"/>
            <w:vAlign w:val="center"/>
          </w:tcPr>
          <w:p w:rsidR="002A45B0" w:rsidRPr="00F477F1" w:rsidRDefault="002A45B0" w:rsidP="00CB3EEF">
            <w:pPr>
              <w:spacing w:after="0"/>
              <w:jc w:val="center"/>
              <w:rPr>
                <w:rFonts w:ascii="Times New Roman" w:hAnsi="Times New Roman"/>
                <w:b/>
                <w:i/>
              </w:rPr>
            </w:pPr>
            <w:r w:rsidRPr="00F477F1">
              <w:rPr>
                <w:rFonts w:ascii="Times New Roman" w:hAnsi="Times New Roman"/>
                <w:b/>
                <w:i/>
              </w:rPr>
              <w:t>4</w:t>
            </w:r>
          </w:p>
        </w:tc>
      </w:tr>
      <w:tr w:rsidR="002A45B0" w:rsidRPr="00F477F1" w:rsidTr="00CB3EEF">
        <w:trPr>
          <w:trHeight w:val="77"/>
        </w:trPr>
        <w:tc>
          <w:tcPr>
            <w:tcW w:w="9777" w:type="dxa"/>
            <w:gridSpan w:val="2"/>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rPr>
            </w:pPr>
            <w:r w:rsidRPr="00F477F1">
              <w:rPr>
                <w:rFonts w:ascii="Times New Roman" w:hAnsi="Times New Roman"/>
                <w:b/>
              </w:rPr>
              <w:t>Раздел 1. Теоретические основы построения системы налогообложения</w:t>
            </w:r>
          </w:p>
        </w:tc>
        <w:tc>
          <w:tcPr>
            <w:tcW w:w="2947" w:type="dxa"/>
            <w:vAlign w:val="center"/>
          </w:tcPr>
          <w:p w:rsidR="002A45B0" w:rsidRPr="00B25267" w:rsidRDefault="00237E84" w:rsidP="00CB3EEF">
            <w:pPr>
              <w:suppressAutoHyphens/>
              <w:spacing w:after="0"/>
              <w:jc w:val="center"/>
              <w:rPr>
                <w:rFonts w:ascii="Times New Roman" w:hAnsi="Times New Roman"/>
                <w:b/>
              </w:rPr>
            </w:pPr>
            <w:r>
              <w:rPr>
                <w:rFonts w:ascii="Times New Roman" w:hAnsi="Times New Roman"/>
                <w:b/>
              </w:rPr>
              <w:t>4</w:t>
            </w:r>
            <w:r w:rsidR="00D538FD">
              <w:rPr>
                <w:rFonts w:ascii="Times New Roman" w:hAnsi="Times New Roman"/>
                <w:b/>
              </w:rPr>
              <w:t>/4</w:t>
            </w:r>
          </w:p>
        </w:tc>
        <w:tc>
          <w:tcPr>
            <w:tcW w:w="2063" w:type="dxa"/>
            <w:vAlign w:val="center"/>
          </w:tcPr>
          <w:p w:rsidR="002A45B0" w:rsidRPr="00F477F1" w:rsidRDefault="002A45B0" w:rsidP="00CB3EEF">
            <w:pPr>
              <w:spacing w:after="0"/>
              <w:jc w:val="center"/>
              <w:rPr>
                <w:rFonts w:ascii="Times New Roman" w:hAnsi="Times New Roman"/>
              </w:rPr>
            </w:pPr>
          </w:p>
        </w:tc>
      </w:tr>
      <w:tr w:rsidR="002A45B0" w:rsidRPr="00F477F1" w:rsidTr="00CB3EEF">
        <w:trPr>
          <w:trHeight w:val="124"/>
        </w:trPr>
        <w:tc>
          <w:tcPr>
            <w:tcW w:w="2093" w:type="dxa"/>
            <w:vMerge w:val="restart"/>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rPr>
            </w:pPr>
            <w:r w:rsidRPr="00F477F1">
              <w:rPr>
                <w:rFonts w:ascii="Times New Roman" w:hAnsi="Times New Roman"/>
                <w:b/>
                <w:bCs/>
              </w:rPr>
              <w:t>Тема 1.</w:t>
            </w:r>
            <w:r>
              <w:rPr>
                <w:rFonts w:ascii="Times New Roman" w:hAnsi="Times New Roman"/>
                <w:b/>
                <w:bCs/>
              </w:rPr>
              <w:t>1.</w:t>
            </w:r>
            <w:r w:rsidRPr="00F477F1">
              <w:rPr>
                <w:rFonts w:ascii="Times New Roman" w:hAnsi="Times New Roman"/>
                <w:b/>
                <w:bCs/>
              </w:rPr>
              <w:t xml:space="preserve"> </w:t>
            </w:r>
          </w:p>
          <w:p w:rsidR="002A45B0" w:rsidRPr="00F477F1" w:rsidRDefault="002A45B0" w:rsidP="00CB3EEF">
            <w:pPr>
              <w:shd w:val="clear" w:color="auto" w:fill="FFFFFF"/>
              <w:autoSpaceDE w:val="0"/>
              <w:autoSpaceDN w:val="0"/>
              <w:adjustRightInd w:val="0"/>
              <w:spacing w:after="0"/>
              <w:rPr>
                <w:rFonts w:ascii="Times New Roman" w:hAnsi="Times New Roman"/>
              </w:rPr>
            </w:pPr>
            <w:r w:rsidRPr="00F477F1">
              <w:rPr>
                <w:rFonts w:ascii="Times New Roman" w:hAnsi="Times New Roman"/>
                <w:b/>
                <w:bCs/>
              </w:rPr>
              <w:t>Основы налогообложения</w:t>
            </w:r>
            <w:r w:rsidRPr="00F477F1">
              <w:rPr>
                <w:rFonts w:ascii="Times New Roman" w:hAnsi="Times New Roman"/>
                <w:bCs/>
              </w:rPr>
              <w:t xml:space="preserve"> </w:t>
            </w:r>
          </w:p>
          <w:p w:rsidR="002A45B0" w:rsidRPr="00F477F1" w:rsidRDefault="002A45B0" w:rsidP="00CB3EEF">
            <w:pPr>
              <w:spacing w:after="0"/>
              <w:rPr>
                <w:rFonts w:ascii="Times New Roman" w:hAnsi="Times New Roman"/>
                <w:b/>
                <w:bCs/>
              </w:rPr>
            </w:pPr>
          </w:p>
        </w:tc>
        <w:tc>
          <w:tcPr>
            <w:tcW w:w="7684" w:type="dxa"/>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rPr>
            </w:pPr>
            <w:r w:rsidRPr="00F477F1">
              <w:rPr>
                <w:rFonts w:ascii="Times New Roman" w:hAnsi="Times New Roman"/>
                <w:b/>
              </w:rPr>
              <w:t>Содержание учебного материала</w:t>
            </w:r>
          </w:p>
        </w:tc>
        <w:tc>
          <w:tcPr>
            <w:tcW w:w="2947" w:type="dxa"/>
            <w:vAlign w:val="center"/>
          </w:tcPr>
          <w:p w:rsidR="002A45B0" w:rsidRPr="00B25267" w:rsidRDefault="002A45B0" w:rsidP="00CB3EEF">
            <w:pPr>
              <w:suppressAutoHyphens/>
              <w:spacing w:after="0"/>
              <w:jc w:val="center"/>
              <w:rPr>
                <w:rFonts w:ascii="Times New Roman" w:hAnsi="Times New Roman"/>
                <w:b/>
              </w:rPr>
            </w:pPr>
            <w:r w:rsidRPr="00B25267">
              <w:rPr>
                <w:rFonts w:ascii="Times New Roman" w:hAnsi="Times New Roman"/>
                <w:b/>
              </w:rPr>
              <w:t>2</w:t>
            </w:r>
          </w:p>
        </w:tc>
        <w:tc>
          <w:tcPr>
            <w:tcW w:w="2063" w:type="dxa"/>
            <w:vMerge w:val="restart"/>
            <w:vAlign w:val="center"/>
          </w:tcPr>
          <w:p w:rsidR="002A45B0" w:rsidRPr="00F477F1" w:rsidRDefault="002A45B0" w:rsidP="00CB3EEF">
            <w:pPr>
              <w:spacing w:after="0"/>
              <w:jc w:val="center"/>
              <w:rPr>
                <w:rFonts w:ascii="Times New Roman" w:hAnsi="Times New Roman"/>
              </w:rPr>
            </w:pPr>
            <w:r w:rsidRPr="00F477F1">
              <w:rPr>
                <w:rFonts w:ascii="Times New Roman" w:hAnsi="Times New Roman"/>
              </w:rPr>
              <w:t>ОК 01, ОК 02,</w:t>
            </w:r>
          </w:p>
          <w:p w:rsidR="002A45B0" w:rsidRPr="00F477F1" w:rsidRDefault="002A45B0" w:rsidP="00CB3EEF">
            <w:pPr>
              <w:spacing w:after="0"/>
              <w:jc w:val="center"/>
              <w:rPr>
                <w:rFonts w:ascii="Times New Roman" w:hAnsi="Times New Roman"/>
              </w:rPr>
            </w:pPr>
            <w:r w:rsidRPr="00F477F1">
              <w:rPr>
                <w:rFonts w:ascii="Times New Roman" w:hAnsi="Times New Roman"/>
              </w:rPr>
              <w:t>ОК 03, ОК 04,</w:t>
            </w:r>
          </w:p>
          <w:p w:rsidR="002A45B0" w:rsidRPr="00F477F1" w:rsidRDefault="002A45B0" w:rsidP="00CB3EEF">
            <w:pPr>
              <w:spacing w:after="0"/>
              <w:jc w:val="center"/>
              <w:rPr>
                <w:rFonts w:ascii="Times New Roman" w:hAnsi="Times New Roman"/>
              </w:rPr>
            </w:pPr>
            <w:r w:rsidRPr="00F477F1">
              <w:rPr>
                <w:rFonts w:ascii="Times New Roman" w:hAnsi="Times New Roman"/>
              </w:rPr>
              <w:t>ОК 05, ОК 09</w:t>
            </w:r>
          </w:p>
          <w:p w:rsidR="002A45B0" w:rsidRPr="00F477F1" w:rsidRDefault="002A45B0" w:rsidP="00CB3EEF">
            <w:pPr>
              <w:spacing w:after="0"/>
              <w:jc w:val="center"/>
              <w:rPr>
                <w:rFonts w:ascii="Times New Roman" w:hAnsi="Times New Roman"/>
              </w:rPr>
            </w:pPr>
          </w:p>
        </w:tc>
      </w:tr>
      <w:tr w:rsidR="002A45B0" w:rsidRPr="00F477F1" w:rsidTr="00CB3EEF">
        <w:trPr>
          <w:trHeight w:val="857"/>
        </w:trPr>
        <w:tc>
          <w:tcPr>
            <w:tcW w:w="2093" w:type="dxa"/>
            <w:vMerge/>
          </w:tcPr>
          <w:p w:rsidR="002A45B0" w:rsidRPr="00F477F1" w:rsidRDefault="002A45B0" w:rsidP="00CB3EEF">
            <w:pPr>
              <w:spacing w:after="0"/>
              <w:rPr>
                <w:rFonts w:ascii="Times New Roman" w:hAnsi="Times New Roman"/>
                <w:bCs/>
              </w:rPr>
            </w:pPr>
          </w:p>
        </w:tc>
        <w:tc>
          <w:tcPr>
            <w:tcW w:w="7684" w:type="dxa"/>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F477F1">
              <w:rPr>
                <w:rFonts w:ascii="Times New Roman" w:hAnsi="Times New Roman"/>
                <w:bCs/>
              </w:rPr>
              <w:t>Особенности построения системы налогов и сборов России. Современные принципы налогообложения. Понятие налога, его признаки и внутренняя структура. Функции налогов. Сбор, его отличие от налога. Страховые взносы. Классификация налогов.</w:t>
            </w:r>
            <w:r>
              <w:rPr>
                <w:rFonts w:ascii="Times New Roman" w:hAnsi="Times New Roman"/>
                <w:bCs/>
              </w:rPr>
              <w:t xml:space="preserve"> </w:t>
            </w:r>
            <w:r w:rsidRPr="00917245">
              <w:rPr>
                <w:rFonts w:ascii="Times New Roman" w:hAnsi="Times New Roman"/>
                <w:bCs/>
              </w:rPr>
              <w:t>Основные элементы налоговой системы</w:t>
            </w:r>
            <w:r>
              <w:rPr>
                <w:rFonts w:ascii="Times New Roman" w:hAnsi="Times New Roman"/>
                <w:bCs/>
              </w:rPr>
              <w:t>.</w:t>
            </w:r>
            <w:r>
              <w:t xml:space="preserve"> </w:t>
            </w:r>
            <w:r w:rsidRPr="00917245">
              <w:rPr>
                <w:rFonts w:ascii="Times New Roman" w:hAnsi="Times New Roman"/>
                <w:bCs/>
              </w:rPr>
              <w:t>Участники отношений, регулируемых законодательством о налогах и сборах</w:t>
            </w:r>
          </w:p>
        </w:tc>
        <w:tc>
          <w:tcPr>
            <w:tcW w:w="2947" w:type="dxa"/>
            <w:vAlign w:val="center"/>
          </w:tcPr>
          <w:p w:rsidR="002A45B0" w:rsidRPr="00F477F1" w:rsidRDefault="002A45B0" w:rsidP="00CB3EEF">
            <w:pPr>
              <w:suppressAutoHyphens/>
              <w:spacing w:after="0"/>
              <w:jc w:val="center"/>
              <w:rPr>
                <w:rFonts w:ascii="Times New Roman" w:hAnsi="Times New Roman"/>
                <w:bCs/>
              </w:rPr>
            </w:pPr>
            <w:r>
              <w:rPr>
                <w:rFonts w:ascii="Times New Roman" w:hAnsi="Times New Roman"/>
                <w:bCs/>
              </w:rPr>
              <w:t>2</w:t>
            </w:r>
          </w:p>
        </w:tc>
        <w:tc>
          <w:tcPr>
            <w:tcW w:w="2063" w:type="dxa"/>
            <w:vMerge/>
            <w:vAlign w:val="center"/>
          </w:tcPr>
          <w:p w:rsidR="002A45B0" w:rsidRPr="00F477F1" w:rsidRDefault="002A45B0" w:rsidP="00CB3EEF">
            <w:pPr>
              <w:spacing w:after="0"/>
              <w:jc w:val="center"/>
              <w:rPr>
                <w:rFonts w:ascii="Times New Roman" w:hAnsi="Times New Roman"/>
                <w:b/>
                <w:i/>
              </w:rPr>
            </w:pPr>
          </w:p>
        </w:tc>
      </w:tr>
      <w:tr w:rsidR="002A45B0" w:rsidRPr="00F477F1" w:rsidTr="00CB3EEF">
        <w:trPr>
          <w:trHeight w:val="77"/>
        </w:trPr>
        <w:tc>
          <w:tcPr>
            <w:tcW w:w="2093" w:type="dxa"/>
            <w:vMerge w:val="restart"/>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rPr>
            </w:pPr>
            <w:r w:rsidRPr="00F477F1">
              <w:rPr>
                <w:rFonts w:ascii="Times New Roman" w:hAnsi="Times New Roman"/>
                <w:b/>
                <w:bCs/>
              </w:rPr>
              <w:t xml:space="preserve">Тема </w:t>
            </w:r>
            <w:r>
              <w:rPr>
                <w:rFonts w:ascii="Times New Roman" w:hAnsi="Times New Roman"/>
                <w:b/>
                <w:bCs/>
              </w:rPr>
              <w:t>1.</w:t>
            </w:r>
            <w:r w:rsidRPr="00F477F1">
              <w:rPr>
                <w:rFonts w:ascii="Times New Roman" w:hAnsi="Times New Roman"/>
                <w:b/>
                <w:bCs/>
              </w:rPr>
              <w:t xml:space="preserve">2. </w:t>
            </w:r>
          </w:p>
          <w:p w:rsidR="002A45B0" w:rsidRPr="00F477F1" w:rsidRDefault="002A45B0" w:rsidP="00CB3EEF">
            <w:pPr>
              <w:shd w:val="clear" w:color="auto" w:fill="FFFFFF"/>
              <w:autoSpaceDE w:val="0"/>
              <w:autoSpaceDN w:val="0"/>
              <w:adjustRightInd w:val="0"/>
              <w:spacing w:after="0"/>
              <w:rPr>
                <w:rFonts w:ascii="Times New Roman" w:hAnsi="Times New Roman"/>
                <w:b/>
                <w:bCs/>
              </w:rPr>
            </w:pPr>
            <w:r w:rsidRPr="00F477F1">
              <w:rPr>
                <w:rFonts w:ascii="Times New Roman" w:hAnsi="Times New Roman"/>
                <w:b/>
                <w:bCs/>
              </w:rPr>
              <w:t>Государственное регулирование налоговых правоотношений</w:t>
            </w:r>
          </w:p>
        </w:tc>
        <w:tc>
          <w:tcPr>
            <w:tcW w:w="7684" w:type="dxa"/>
            <w:tcBorders>
              <w:bottom w:val="single" w:sz="4" w:space="0" w:color="auto"/>
            </w:tcBorders>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F477F1">
              <w:rPr>
                <w:rFonts w:ascii="Times New Roman" w:hAnsi="Times New Roman"/>
                <w:b/>
              </w:rPr>
              <w:t>Содержание учебного материала</w:t>
            </w:r>
          </w:p>
        </w:tc>
        <w:tc>
          <w:tcPr>
            <w:tcW w:w="2947" w:type="dxa"/>
            <w:vAlign w:val="center"/>
          </w:tcPr>
          <w:p w:rsidR="002A45B0" w:rsidRPr="00B25267" w:rsidRDefault="002A45B0" w:rsidP="00CB3EEF">
            <w:pPr>
              <w:spacing w:after="0"/>
              <w:jc w:val="center"/>
              <w:rPr>
                <w:rFonts w:ascii="Times New Roman" w:hAnsi="Times New Roman"/>
                <w:b/>
              </w:rPr>
            </w:pPr>
            <w:r>
              <w:rPr>
                <w:rFonts w:ascii="Times New Roman" w:hAnsi="Times New Roman"/>
                <w:b/>
              </w:rPr>
              <w:t>2</w:t>
            </w:r>
          </w:p>
        </w:tc>
        <w:tc>
          <w:tcPr>
            <w:tcW w:w="2063" w:type="dxa"/>
            <w:vMerge/>
            <w:vAlign w:val="center"/>
          </w:tcPr>
          <w:p w:rsidR="002A45B0" w:rsidRPr="00F477F1" w:rsidRDefault="002A45B0" w:rsidP="00CB3EEF">
            <w:pPr>
              <w:spacing w:after="0"/>
              <w:jc w:val="center"/>
              <w:rPr>
                <w:rFonts w:ascii="Times New Roman" w:hAnsi="Times New Roman"/>
                <w:b/>
                <w:i/>
              </w:rPr>
            </w:pPr>
          </w:p>
        </w:tc>
      </w:tr>
      <w:tr w:rsidR="002A45B0" w:rsidRPr="00F477F1" w:rsidTr="00CB3EEF">
        <w:trPr>
          <w:trHeight w:val="971"/>
        </w:trPr>
        <w:tc>
          <w:tcPr>
            <w:tcW w:w="2093" w:type="dxa"/>
            <w:vMerge/>
            <w:tcBorders>
              <w:bottom w:val="single" w:sz="4" w:space="0" w:color="auto"/>
            </w:tcBorders>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rPr>
            </w:pPr>
          </w:p>
        </w:tc>
        <w:tc>
          <w:tcPr>
            <w:tcW w:w="7684" w:type="dxa"/>
            <w:tcBorders>
              <w:bottom w:val="single" w:sz="4" w:space="0" w:color="auto"/>
            </w:tcBorders>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F477F1">
              <w:rPr>
                <w:rFonts w:ascii="Times New Roman" w:hAnsi="Times New Roman"/>
                <w:bCs/>
              </w:rPr>
              <w:t xml:space="preserve">Налоговые правоотношения. Налоговая деятельность государства. Современная налоговая политика государства. Права и обязанности субъектов налоговых правоотношений. </w:t>
            </w:r>
            <w:r w:rsidRPr="00B25267">
              <w:rPr>
                <w:rFonts w:ascii="Times New Roman" w:hAnsi="Times New Roman"/>
                <w:bCs/>
              </w:rPr>
              <w:t xml:space="preserve">Налоговая декларация, ее форма и виды. Общие положения о налоговом контроле. Налоговые проверки. Камеральная налоговая проверка. Выездная налоговая проверка. Налоговая тайна. </w:t>
            </w:r>
          </w:p>
        </w:tc>
        <w:tc>
          <w:tcPr>
            <w:tcW w:w="2947" w:type="dxa"/>
            <w:tcBorders>
              <w:bottom w:val="single" w:sz="4" w:space="0" w:color="auto"/>
            </w:tcBorders>
            <w:vAlign w:val="center"/>
          </w:tcPr>
          <w:p w:rsidR="002A45B0" w:rsidRPr="00F477F1" w:rsidRDefault="002A45B0" w:rsidP="00CB3EEF">
            <w:pPr>
              <w:spacing w:after="0"/>
              <w:jc w:val="center"/>
              <w:rPr>
                <w:rFonts w:ascii="Times New Roman" w:hAnsi="Times New Roman"/>
                <w:bCs/>
              </w:rPr>
            </w:pPr>
            <w:r>
              <w:rPr>
                <w:rFonts w:ascii="Times New Roman" w:hAnsi="Times New Roman"/>
                <w:bCs/>
              </w:rPr>
              <w:t>2</w:t>
            </w:r>
          </w:p>
        </w:tc>
        <w:tc>
          <w:tcPr>
            <w:tcW w:w="2063" w:type="dxa"/>
            <w:vMerge/>
            <w:tcBorders>
              <w:bottom w:val="single" w:sz="4" w:space="0" w:color="auto"/>
            </w:tcBorders>
            <w:vAlign w:val="center"/>
          </w:tcPr>
          <w:p w:rsidR="002A45B0" w:rsidRPr="00F477F1" w:rsidRDefault="002A45B0" w:rsidP="00CB3EEF">
            <w:pPr>
              <w:spacing w:after="0"/>
              <w:jc w:val="center"/>
              <w:rPr>
                <w:rFonts w:ascii="Times New Roman" w:hAnsi="Times New Roman"/>
                <w:b/>
                <w:i/>
              </w:rPr>
            </w:pPr>
          </w:p>
        </w:tc>
      </w:tr>
      <w:tr w:rsidR="002A45B0" w:rsidRPr="00F477F1" w:rsidTr="00CB3EEF">
        <w:trPr>
          <w:trHeight w:val="20"/>
        </w:trPr>
        <w:tc>
          <w:tcPr>
            <w:tcW w:w="9777" w:type="dxa"/>
            <w:gridSpan w:val="2"/>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17245">
              <w:rPr>
                <w:rFonts w:ascii="Times New Roman" w:hAnsi="Times New Roman"/>
                <w:b/>
                <w:bCs/>
              </w:rPr>
              <w:t>Раздел 2. Действующие налоги и сборы</w:t>
            </w:r>
          </w:p>
        </w:tc>
        <w:tc>
          <w:tcPr>
            <w:tcW w:w="2947" w:type="dxa"/>
            <w:vAlign w:val="center"/>
          </w:tcPr>
          <w:p w:rsidR="002A45B0" w:rsidRPr="00B25267" w:rsidRDefault="00237E84" w:rsidP="00A336A2">
            <w:pPr>
              <w:spacing w:after="0"/>
              <w:jc w:val="center"/>
              <w:rPr>
                <w:rFonts w:ascii="Times New Roman" w:hAnsi="Times New Roman"/>
                <w:b/>
              </w:rPr>
            </w:pPr>
            <w:r>
              <w:rPr>
                <w:rFonts w:ascii="Times New Roman" w:hAnsi="Times New Roman"/>
                <w:b/>
              </w:rPr>
              <w:t>2</w:t>
            </w:r>
            <w:r w:rsidR="002A45B0">
              <w:rPr>
                <w:rFonts w:ascii="Times New Roman" w:hAnsi="Times New Roman"/>
                <w:b/>
              </w:rPr>
              <w:t>4/</w:t>
            </w:r>
            <w:r w:rsidR="00A336A2">
              <w:rPr>
                <w:rFonts w:ascii="Times New Roman" w:hAnsi="Times New Roman"/>
                <w:b/>
              </w:rPr>
              <w:t>22</w:t>
            </w:r>
          </w:p>
        </w:tc>
        <w:tc>
          <w:tcPr>
            <w:tcW w:w="2063" w:type="dxa"/>
            <w:vAlign w:val="center"/>
          </w:tcPr>
          <w:p w:rsidR="002A45B0" w:rsidRPr="00F477F1" w:rsidRDefault="002A45B0" w:rsidP="00CB3EEF">
            <w:pPr>
              <w:spacing w:after="0"/>
              <w:jc w:val="center"/>
              <w:rPr>
                <w:rFonts w:ascii="Times New Roman" w:hAnsi="Times New Roman"/>
                <w:b/>
                <w:i/>
              </w:rPr>
            </w:pPr>
          </w:p>
        </w:tc>
      </w:tr>
      <w:tr w:rsidR="00237E84" w:rsidRPr="00F477F1" w:rsidTr="00CB3EEF">
        <w:trPr>
          <w:trHeight w:val="77"/>
        </w:trPr>
        <w:tc>
          <w:tcPr>
            <w:tcW w:w="2093" w:type="dxa"/>
            <w:vMerge w:val="restart"/>
          </w:tcPr>
          <w:p w:rsidR="00237E84" w:rsidRPr="00D51487" w:rsidRDefault="00237E84" w:rsidP="00CB3EEF">
            <w:pPr>
              <w:shd w:val="clear" w:color="auto" w:fill="FFFFFF"/>
              <w:autoSpaceDE w:val="0"/>
              <w:autoSpaceDN w:val="0"/>
              <w:adjustRightInd w:val="0"/>
              <w:spacing w:after="0"/>
              <w:rPr>
                <w:rFonts w:ascii="Times New Roman" w:hAnsi="Times New Roman"/>
                <w:b/>
                <w:bCs/>
              </w:rPr>
            </w:pPr>
            <w:r w:rsidRPr="00D51487">
              <w:rPr>
                <w:rFonts w:ascii="Times New Roman" w:hAnsi="Times New Roman"/>
                <w:b/>
                <w:bCs/>
              </w:rPr>
              <w:t>Тема 2.1. Налогообложение физических лиц</w:t>
            </w:r>
          </w:p>
        </w:tc>
        <w:tc>
          <w:tcPr>
            <w:tcW w:w="7684" w:type="dxa"/>
          </w:tcPr>
          <w:p w:rsidR="00237E84" w:rsidRPr="00F477F1" w:rsidRDefault="00237E84" w:rsidP="00CB3EEF">
            <w:pPr>
              <w:spacing w:after="0"/>
              <w:jc w:val="both"/>
              <w:rPr>
                <w:rFonts w:ascii="Times New Roman" w:hAnsi="Times New Roman"/>
                <w:b/>
                <w:bCs/>
              </w:rPr>
            </w:pPr>
            <w:r w:rsidRPr="00F477F1">
              <w:rPr>
                <w:rFonts w:ascii="Times New Roman" w:hAnsi="Times New Roman"/>
                <w:b/>
              </w:rPr>
              <w:t>Содержание учебного материала</w:t>
            </w:r>
          </w:p>
        </w:tc>
        <w:tc>
          <w:tcPr>
            <w:tcW w:w="2947" w:type="dxa"/>
            <w:vAlign w:val="center"/>
          </w:tcPr>
          <w:p w:rsidR="00237E84" w:rsidRPr="00B25267" w:rsidRDefault="00237E84" w:rsidP="00CB3EEF">
            <w:pPr>
              <w:spacing w:after="0"/>
              <w:jc w:val="center"/>
              <w:rPr>
                <w:rFonts w:ascii="Times New Roman" w:hAnsi="Times New Roman"/>
                <w:b/>
              </w:rPr>
            </w:pPr>
            <w:r>
              <w:rPr>
                <w:rFonts w:ascii="Times New Roman" w:hAnsi="Times New Roman"/>
                <w:b/>
              </w:rPr>
              <w:t>10/</w:t>
            </w:r>
            <w:r w:rsidR="0020180D">
              <w:rPr>
                <w:rFonts w:ascii="Times New Roman" w:hAnsi="Times New Roman"/>
                <w:b/>
              </w:rPr>
              <w:t>10</w:t>
            </w:r>
          </w:p>
        </w:tc>
        <w:tc>
          <w:tcPr>
            <w:tcW w:w="2063" w:type="dxa"/>
            <w:vMerge w:val="restart"/>
            <w:vAlign w:val="center"/>
          </w:tcPr>
          <w:p w:rsidR="00237E84" w:rsidRPr="00F477F1" w:rsidRDefault="00237E84" w:rsidP="00CB3EEF">
            <w:pPr>
              <w:spacing w:after="0"/>
              <w:jc w:val="center"/>
              <w:rPr>
                <w:rFonts w:ascii="Times New Roman" w:hAnsi="Times New Roman"/>
              </w:rPr>
            </w:pPr>
            <w:r w:rsidRPr="00F477F1">
              <w:rPr>
                <w:rFonts w:ascii="Times New Roman" w:hAnsi="Times New Roman"/>
              </w:rPr>
              <w:t>ОК 01, ОК 02,</w:t>
            </w:r>
          </w:p>
          <w:p w:rsidR="00237E84" w:rsidRPr="00F477F1" w:rsidRDefault="00237E84" w:rsidP="00CB3EEF">
            <w:pPr>
              <w:spacing w:after="0"/>
              <w:jc w:val="center"/>
              <w:rPr>
                <w:rFonts w:ascii="Times New Roman" w:hAnsi="Times New Roman"/>
              </w:rPr>
            </w:pPr>
            <w:r w:rsidRPr="00F477F1">
              <w:rPr>
                <w:rFonts w:ascii="Times New Roman" w:hAnsi="Times New Roman"/>
              </w:rPr>
              <w:t>ОК 03, ОК 04,</w:t>
            </w:r>
          </w:p>
          <w:p w:rsidR="00237E84" w:rsidRPr="00F477F1" w:rsidRDefault="00237E84" w:rsidP="00CB3EEF">
            <w:pPr>
              <w:spacing w:after="0"/>
              <w:jc w:val="center"/>
              <w:rPr>
                <w:rFonts w:ascii="Times New Roman" w:hAnsi="Times New Roman"/>
                <w:b/>
                <w:i/>
              </w:rPr>
            </w:pPr>
            <w:r w:rsidRPr="00F477F1">
              <w:rPr>
                <w:rFonts w:ascii="Times New Roman" w:hAnsi="Times New Roman"/>
              </w:rPr>
              <w:t>ОК 05, ОК 09</w:t>
            </w:r>
          </w:p>
          <w:p w:rsidR="00237E84" w:rsidRPr="00F477F1" w:rsidRDefault="00237E84" w:rsidP="00CB3EEF">
            <w:pPr>
              <w:spacing w:after="0"/>
              <w:jc w:val="center"/>
              <w:rPr>
                <w:rFonts w:ascii="Times New Roman" w:hAnsi="Times New Roman"/>
                <w:b/>
                <w:i/>
              </w:rPr>
            </w:pPr>
          </w:p>
        </w:tc>
      </w:tr>
      <w:tr w:rsidR="00237E84" w:rsidRPr="00F477F1" w:rsidTr="00CB3EEF">
        <w:trPr>
          <w:trHeight w:val="20"/>
        </w:trPr>
        <w:tc>
          <w:tcPr>
            <w:tcW w:w="2093" w:type="dxa"/>
            <w:vMerge/>
          </w:tcPr>
          <w:p w:rsidR="00237E84" w:rsidRPr="00F477F1" w:rsidRDefault="00237E84" w:rsidP="00CB3EEF">
            <w:pPr>
              <w:spacing w:after="0"/>
              <w:rPr>
                <w:rFonts w:ascii="Times New Roman" w:hAnsi="Times New Roman"/>
                <w:b/>
                <w:bCs/>
              </w:rPr>
            </w:pPr>
          </w:p>
        </w:tc>
        <w:tc>
          <w:tcPr>
            <w:tcW w:w="7684" w:type="dxa"/>
          </w:tcPr>
          <w:p w:rsidR="00237E84" w:rsidRPr="00917245" w:rsidRDefault="00237E84"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rPr>
            </w:pPr>
            <w:r>
              <w:rPr>
                <w:rFonts w:ascii="Times New Roman" w:hAnsi="Times New Roman"/>
              </w:rPr>
              <w:t xml:space="preserve">Общие сведения о налогах, уплачиваемых физическими лицами: НДФЛ, в т.ч. налог на доход по вкладам, транспортный налог, земельный налог, налог на имущество. Налоговая нагрузка на физических лиц. </w:t>
            </w:r>
            <w:r w:rsidRPr="00917245">
              <w:rPr>
                <w:rFonts w:ascii="Times New Roman" w:hAnsi="Times New Roman"/>
              </w:rPr>
              <w:t>Налогоплательщики. Объект</w:t>
            </w:r>
            <w:r>
              <w:rPr>
                <w:rFonts w:ascii="Times New Roman" w:hAnsi="Times New Roman"/>
              </w:rPr>
              <w:t>ы</w:t>
            </w:r>
            <w:r w:rsidRPr="00917245">
              <w:rPr>
                <w:rFonts w:ascii="Times New Roman" w:hAnsi="Times New Roman"/>
              </w:rPr>
              <w:t xml:space="preserve"> налогообложения. Налоговая база. Порядок определения налоговой базы. Налоговый период. Отчетный период. Налоговая ставка. Налоговые льготы. Налоговая декларация</w:t>
            </w:r>
            <w:r>
              <w:rPr>
                <w:rFonts w:ascii="Times New Roman" w:hAnsi="Times New Roman"/>
              </w:rPr>
              <w:t>.</w:t>
            </w:r>
          </w:p>
        </w:tc>
        <w:tc>
          <w:tcPr>
            <w:tcW w:w="2947" w:type="dxa"/>
            <w:vAlign w:val="center"/>
          </w:tcPr>
          <w:p w:rsidR="00237E84" w:rsidRPr="00F477F1" w:rsidRDefault="00237E84" w:rsidP="00CB3EEF">
            <w:pPr>
              <w:spacing w:after="0"/>
              <w:jc w:val="center"/>
              <w:rPr>
                <w:rFonts w:ascii="Times New Roman" w:hAnsi="Times New Roman"/>
                <w:bCs/>
              </w:rPr>
            </w:pPr>
            <w:r>
              <w:rPr>
                <w:rFonts w:ascii="Times New Roman" w:hAnsi="Times New Roman"/>
                <w:bCs/>
              </w:rPr>
              <w:t>4</w:t>
            </w:r>
          </w:p>
        </w:tc>
        <w:tc>
          <w:tcPr>
            <w:tcW w:w="2063" w:type="dxa"/>
            <w:vMerge/>
            <w:vAlign w:val="center"/>
          </w:tcPr>
          <w:p w:rsidR="00237E84" w:rsidRPr="00F477F1" w:rsidRDefault="00237E84" w:rsidP="00CB3EEF">
            <w:pPr>
              <w:spacing w:after="0"/>
              <w:jc w:val="center"/>
              <w:rPr>
                <w:rFonts w:ascii="Times New Roman" w:hAnsi="Times New Roman"/>
                <w:b/>
                <w:i/>
              </w:rPr>
            </w:pPr>
          </w:p>
        </w:tc>
      </w:tr>
      <w:tr w:rsidR="00237E84" w:rsidRPr="00F477F1" w:rsidTr="00CB3EEF">
        <w:trPr>
          <w:trHeight w:val="20"/>
        </w:trPr>
        <w:tc>
          <w:tcPr>
            <w:tcW w:w="2093" w:type="dxa"/>
            <w:vMerge/>
          </w:tcPr>
          <w:p w:rsidR="00237E84" w:rsidRPr="00F477F1" w:rsidRDefault="00237E84" w:rsidP="00CB3EEF">
            <w:pPr>
              <w:shd w:val="clear" w:color="auto" w:fill="FFFFFF"/>
              <w:autoSpaceDE w:val="0"/>
              <w:autoSpaceDN w:val="0"/>
              <w:adjustRightInd w:val="0"/>
              <w:spacing w:after="0"/>
              <w:rPr>
                <w:rFonts w:ascii="Times New Roman" w:hAnsi="Times New Roman"/>
              </w:rPr>
            </w:pPr>
          </w:p>
        </w:tc>
        <w:tc>
          <w:tcPr>
            <w:tcW w:w="7684" w:type="dxa"/>
          </w:tcPr>
          <w:p w:rsidR="00237E84" w:rsidRPr="00F477F1" w:rsidRDefault="00237E84"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Pr>
                <w:rFonts w:ascii="Times New Roman" w:hAnsi="Times New Roman"/>
                <w:b/>
                <w:bCs/>
              </w:rPr>
              <w:t>В том числе практических занятий</w:t>
            </w:r>
          </w:p>
        </w:tc>
        <w:tc>
          <w:tcPr>
            <w:tcW w:w="2947" w:type="dxa"/>
            <w:vAlign w:val="center"/>
          </w:tcPr>
          <w:p w:rsidR="00237E84" w:rsidRPr="00D538FD" w:rsidRDefault="00237E84" w:rsidP="00CB3EEF">
            <w:pPr>
              <w:spacing w:after="0"/>
              <w:jc w:val="center"/>
              <w:rPr>
                <w:rFonts w:ascii="Times New Roman" w:hAnsi="Times New Roman"/>
                <w:b/>
                <w:bCs/>
              </w:rPr>
            </w:pPr>
            <w:r w:rsidRPr="00D538FD">
              <w:rPr>
                <w:rFonts w:ascii="Times New Roman" w:hAnsi="Times New Roman"/>
                <w:b/>
                <w:bCs/>
              </w:rPr>
              <w:t>6</w:t>
            </w:r>
          </w:p>
        </w:tc>
        <w:tc>
          <w:tcPr>
            <w:tcW w:w="2063" w:type="dxa"/>
            <w:vMerge/>
            <w:vAlign w:val="center"/>
          </w:tcPr>
          <w:p w:rsidR="00237E84" w:rsidRPr="00F477F1" w:rsidRDefault="00237E84" w:rsidP="00CB3EEF">
            <w:pPr>
              <w:spacing w:after="0"/>
              <w:jc w:val="center"/>
              <w:rPr>
                <w:rFonts w:ascii="Times New Roman" w:hAnsi="Times New Roman"/>
              </w:rPr>
            </w:pPr>
          </w:p>
        </w:tc>
      </w:tr>
      <w:tr w:rsidR="00237E84" w:rsidRPr="00F477F1" w:rsidTr="00CB3EEF">
        <w:trPr>
          <w:trHeight w:val="81"/>
        </w:trPr>
        <w:tc>
          <w:tcPr>
            <w:tcW w:w="2093" w:type="dxa"/>
            <w:vMerge/>
          </w:tcPr>
          <w:p w:rsidR="00237E84" w:rsidRPr="00F477F1" w:rsidRDefault="00237E84" w:rsidP="00CB3EEF">
            <w:pPr>
              <w:spacing w:after="0"/>
              <w:rPr>
                <w:rFonts w:ascii="Times New Roman" w:hAnsi="Times New Roman"/>
                <w:b/>
                <w:bCs/>
              </w:rPr>
            </w:pPr>
          </w:p>
        </w:tc>
        <w:tc>
          <w:tcPr>
            <w:tcW w:w="7684" w:type="dxa"/>
          </w:tcPr>
          <w:p w:rsidR="00237E84" w:rsidRPr="00F477F1" w:rsidRDefault="00237E84" w:rsidP="00CB3EEF">
            <w:pPr>
              <w:spacing w:after="0"/>
              <w:jc w:val="both"/>
              <w:rPr>
                <w:rFonts w:ascii="Times New Roman" w:hAnsi="Times New Roman"/>
                <w:bCs/>
              </w:rPr>
            </w:pPr>
            <w:r>
              <w:rPr>
                <w:rFonts w:ascii="Times New Roman" w:hAnsi="Times New Roman"/>
                <w:bCs/>
              </w:rPr>
              <w:t>Практическое занятие № 1. Расчет налога на доходы физических лиц</w:t>
            </w:r>
          </w:p>
        </w:tc>
        <w:tc>
          <w:tcPr>
            <w:tcW w:w="2947" w:type="dxa"/>
            <w:vMerge w:val="restart"/>
            <w:vAlign w:val="center"/>
          </w:tcPr>
          <w:p w:rsidR="00D538FD"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r>
              <w:rPr>
                <w:rFonts w:ascii="Times New Roman" w:hAnsi="Times New Roman"/>
                <w:bCs/>
              </w:rPr>
              <w:t>2</w:t>
            </w:r>
          </w:p>
          <w:p w:rsidR="00D538FD" w:rsidRPr="00F477F1" w:rsidRDefault="00D538FD" w:rsidP="00CB3EEF">
            <w:pPr>
              <w:spacing w:after="0"/>
              <w:jc w:val="center"/>
              <w:rPr>
                <w:rFonts w:ascii="Times New Roman" w:hAnsi="Times New Roman"/>
                <w:bCs/>
              </w:rPr>
            </w:pPr>
          </w:p>
        </w:tc>
        <w:tc>
          <w:tcPr>
            <w:tcW w:w="2063" w:type="dxa"/>
            <w:vMerge/>
            <w:vAlign w:val="center"/>
          </w:tcPr>
          <w:p w:rsidR="00237E84" w:rsidRPr="00F477F1" w:rsidRDefault="00237E84" w:rsidP="00CB3EEF">
            <w:pPr>
              <w:spacing w:after="0"/>
              <w:jc w:val="center"/>
              <w:rPr>
                <w:rFonts w:ascii="Times New Roman" w:hAnsi="Times New Roman"/>
                <w:bCs/>
              </w:rPr>
            </w:pPr>
          </w:p>
        </w:tc>
      </w:tr>
      <w:tr w:rsidR="00237E84" w:rsidRPr="00F477F1" w:rsidTr="003931E3">
        <w:trPr>
          <w:trHeight w:val="215"/>
        </w:trPr>
        <w:tc>
          <w:tcPr>
            <w:tcW w:w="2093" w:type="dxa"/>
            <w:vMerge/>
          </w:tcPr>
          <w:p w:rsidR="00237E84" w:rsidRPr="00F477F1" w:rsidRDefault="00237E84" w:rsidP="00CB3EEF">
            <w:pPr>
              <w:spacing w:after="0"/>
              <w:rPr>
                <w:rFonts w:ascii="Times New Roman" w:hAnsi="Times New Roman"/>
                <w:b/>
                <w:bCs/>
              </w:rPr>
            </w:pPr>
          </w:p>
        </w:tc>
        <w:tc>
          <w:tcPr>
            <w:tcW w:w="7684" w:type="dxa"/>
          </w:tcPr>
          <w:p w:rsidR="00237E84" w:rsidRDefault="00237E84" w:rsidP="00CB3EEF">
            <w:pPr>
              <w:spacing w:after="0"/>
              <w:jc w:val="both"/>
              <w:rPr>
                <w:rFonts w:ascii="Times New Roman" w:hAnsi="Times New Roman"/>
                <w:bCs/>
              </w:rPr>
            </w:pPr>
            <w:r>
              <w:rPr>
                <w:rFonts w:ascii="Times New Roman" w:hAnsi="Times New Roman"/>
                <w:bCs/>
              </w:rPr>
              <w:t>Практическое занятие № 2. Расчет налога на имущество.</w:t>
            </w:r>
          </w:p>
        </w:tc>
        <w:tc>
          <w:tcPr>
            <w:tcW w:w="2947" w:type="dxa"/>
            <w:vMerge/>
            <w:vAlign w:val="center"/>
          </w:tcPr>
          <w:p w:rsidR="00237E84" w:rsidRPr="00F477F1" w:rsidRDefault="00237E84" w:rsidP="00CB3EEF">
            <w:pPr>
              <w:spacing w:after="0"/>
              <w:jc w:val="center"/>
              <w:rPr>
                <w:rFonts w:ascii="Times New Roman" w:hAnsi="Times New Roman"/>
                <w:bCs/>
              </w:rPr>
            </w:pPr>
          </w:p>
        </w:tc>
        <w:tc>
          <w:tcPr>
            <w:tcW w:w="2063" w:type="dxa"/>
            <w:vMerge/>
            <w:vAlign w:val="center"/>
          </w:tcPr>
          <w:p w:rsidR="00237E84" w:rsidRPr="00F477F1" w:rsidRDefault="00237E84" w:rsidP="00CB3EEF">
            <w:pPr>
              <w:spacing w:after="0"/>
              <w:jc w:val="center"/>
              <w:rPr>
                <w:rFonts w:ascii="Times New Roman" w:hAnsi="Times New Roman"/>
                <w:bCs/>
              </w:rPr>
            </w:pPr>
          </w:p>
        </w:tc>
      </w:tr>
      <w:tr w:rsidR="00237E84" w:rsidRPr="00F477F1" w:rsidTr="00CB3EEF">
        <w:trPr>
          <w:trHeight w:val="348"/>
        </w:trPr>
        <w:tc>
          <w:tcPr>
            <w:tcW w:w="2093" w:type="dxa"/>
            <w:vMerge/>
          </w:tcPr>
          <w:p w:rsidR="00237E84" w:rsidRPr="00F477F1" w:rsidRDefault="00237E84" w:rsidP="00CB3EEF">
            <w:pPr>
              <w:spacing w:after="0"/>
              <w:rPr>
                <w:rFonts w:ascii="Times New Roman" w:hAnsi="Times New Roman"/>
                <w:b/>
                <w:bCs/>
              </w:rPr>
            </w:pPr>
          </w:p>
        </w:tc>
        <w:tc>
          <w:tcPr>
            <w:tcW w:w="7684" w:type="dxa"/>
          </w:tcPr>
          <w:p w:rsidR="00237E84" w:rsidRDefault="00237E84" w:rsidP="00CB3EEF">
            <w:pPr>
              <w:spacing w:after="0"/>
              <w:jc w:val="both"/>
              <w:rPr>
                <w:rFonts w:ascii="Times New Roman" w:hAnsi="Times New Roman"/>
                <w:bCs/>
              </w:rPr>
            </w:pPr>
            <w:r>
              <w:rPr>
                <w:rFonts w:ascii="Times New Roman" w:hAnsi="Times New Roman"/>
                <w:bCs/>
              </w:rPr>
              <w:t>Практическое занятие № 3. Расчет налога на имущество, транспортного налога, земельного налога.</w:t>
            </w:r>
          </w:p>
        </w:tc>
        <w:tc>
          <w:tcPr>
            <w:tcW w:w="2947" w:type="dxa"/>
            <w:vMerge/>
            <w:vAlign w:val="center"/>
          </w:tcPr>
          <w:p w:rsidR="00237E84" w:rsidRPr="00F477F1" w:rsidRDefault="00237E84" w:rsidP="00CB3EEF">
            <w:pPr>
              <w:spacing w:after="0"/>
              <w:jc w:val="center"/>
              <w:rPr>
                <w:rFonts w:ascii="Times New Roman" w:hAnsi="Times New Roman"/>
                <w:bCs/>
              </w:rPr>
            </w:pPr>
          </w:p>
        </w:tc>
        <w:tc>
          <w:tcPr>
            <w:tcW w:w="2063" w:type="dxa"/>
            <w:vMerge/>
            <w:vAlign w:val="center"/>
          </w:tcPr>
          <w:p w:rsidR="00237E84" w:rsidRPr="00F477F1" w:rsidRDefault="00237E84" w:rsidP="00CB3EEF">
            <w:pPr>
              <w:spacing w:after="0"/>
              <w:jc w:val="center"/>
              <w:rPr>
                <w:rFonts w:ascii="Times New Roman" w:hAnsi="Times New Roman"/>
                <w:bCs/>
              </w:rPr>
            </w:pPr>
          </w:p>
        </w:tc>
      </w:tr>
      <w:tr w:rsidR="002A45B0" w:rsidRPr="00F477F1" w:rsidTr="00CB3EEF">
        <w:trPr>
          <w:trHeight w:val="20"/>
        </w:trPr>
        <w:tc>
          <w:tcPr>
            <w:tcW w:w="2093" w:type="dxa"/>
            <w:vMerge w:val="restart"/>
          </w:tcPr>
          <w:p w:rsidR="002A45B0" w:rsidRPr="007F153C"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000000"/>
              </w:rPr>
            </w:pPr>
            <w:r w:rsidRPr="007F153C">
              <w:rPr>
                <w:rFonts w:ascii="Times New Roman" w:hAnsi="Times New Roman"/>
                <w:b/>
                <w:bCs/>
                <w:color w:val="000000"/>
              </w:rPr>
              <w:t>Тема 2.2. Налогообложение юридических лиц</w:t>
            </w:r>
          </w:p>
        </w:tc>
        <w:tc>
          <w:tcPr>
            <w:tcW w:w="7684" w:type="dxa"/>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F477F1">
              <w:rPr>
                <w:rFonts w:ascii="Times New Roman" w:hAnsi="Times New Roman"/>
                <w:b/>
              </w:rPr>
              <w:t>Содержание учебного материала</w:t>
            </w:r>
          </w:p>
        </w:tc>
        <w:tc>
          <w:tcPr>
            <w:tcW w:w="2947" w:type="dxa"/>
            <w:vAlign w:val="center"/>
          </w:tcPr>
          <w:p w:rsidR="002A45B0" w:rsidRPr="007F153C" w:rsidRDefault="0020180D" w:rsidP="00CB3EEF">
            <w:pPr>
              <w:spacing w:after="0"/>
              <w:jc w:val="center"/>
              <w:rPr>
                <w:rFonts w:ascii="Times New Roman" w:hAnsi="Times New Roman"/>
                <w:b/>
              </w:rPr>
            </w:pPr>
            <w:r>
              <w:rPr>
                <w:rFonts w:ascii="Times New Roman" w:hAnsi="Times New Roman"/>
                <w:b/>
              </w:rPr>
              <w:t>14/12</w:t>
            </w:r>
          </w:p>
        </w:tc>
        <w:tc>
          <w:tcPr>
            <w:tcW w:w="2063" w:type="dxa"/>
            <w:vMerge w:val="restart"/>
            <w:vAlign w:val="center"/>
          </w:tcPr>
          <w:p w:rsidR="002A45B0" w:rsidRPr="00F477F1" w:rsidRDefault="002A45B0" w:rsidP="00CB3EEF">
            <w:pPr>
              <w:spacing w:after="0"/>
              <w:jc w:val="center"/>
              <w:rPr>
                <w:rFonts w:ascii="Times New Roman" w:hAnsi="Times New Roman"/>
              </w:rPr>
            </w:pPr>
            <w:r w:rsidRPr="00F477F1">
              <w:rPr>
                <w:rFonts w:ascii="Times New Roman" w:hAnsi="Times New Roman"/>
              </w:rPr>
              <w:t>ОК 01, ОК 02,</w:t>
            </w:r>
          </w:p>
          <w:p w:rsidR="002A45B0" w:rsidRPr="00F477F1" w:rsidRDefault="002A45B0" w:rsidP="00CB3EEF">
            <w:pPr>
              <w:spacing w:after="0"/>
              <w:jc w:val="center"/>
              <w:rPr>
                <w:rFonts w:ascii="Times New Roman" w:hAnsi="Times New Roman"/>
              </w:rPr>
            </w:pPr>
            <w:r w:rsidRPr="00F477F1">
              <w:rPr>
                <w:rFonts w:ascii="Times New Roman" w:hAnsi="Times New Roman"/>
              </w:rPr>
              <w:t>ОК 03, ОК 04,</w:t>
            </w:r>
          </w:p>
          <w:p w:rsidR="002A45B0" w:rsidRPr="00F477F1" w:rsidRDefault="002A45B0" w:rsidP="00CB3EEF">
            <w:pPr>
              <w:spacing w:after="0"/>
              <w:jc w:val="center"/>
              <w:rPr>
                <w:rFonts w:ascii="Times New Roman" w:hAnsi="Times New Roman"/>
              </w:rPr>
            </w:pPr>
            <w:r w:rsidRPr="00F477F1">
              <w:rPr>
                <w:rFonts w:ascii="Times New Roman" w:hAnsi="Times New Roman"/>
              </w:rPr>
              <w:t>ОК 05, ОК 09</w:t>
            </w:r>
          </w:p>
          <w:p w:rsidR="002A45B0" w:rsidRPr="00F477F1" w:rsidRDefault="002A45B0" w:rsidP="00CB3EEF">
            <w:pPr>
              <w:spacing w:after="0"/>
              <w:jc w:val="center"/>
              <w:rPr>
                <w:rFonts w:ascii="Times New Roman" w:hAnsi="Times New Roman"/>
              </w:rPr>
            </w:pPr>
          </w:p>
        </w:tc>
      </w:tr>
      <w:tr w:rsidR="002A45B0" w:rsidRPr="00F477F1" w:rsidTr="00CB3EEF">
        <w:trPr>
          <w:trHeight w:val="20"/>
        </w:trPr>
        <w:tc>
          <w:tcPr>
            <w:tcW w:w="2093" w:type="dxa"/>
            <w:vMerge/>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2A45B0" w:rsidRPr="00D51487"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rPr>
            </w:pPr>
            <w:r>
              <w:rPr>
                <w:rFonts w:ascii="Times New Roman" w:hAnsi="Times New Roman"/>
              </w:rPr>
              <w:t xml:space="preserve">Общие сведения о налогах, уплачиваемых юридическими лицами: налог на прибыль, НДС, акциз, водный налог, налог на имущество, транспортный налог, земельный налог. Налоговая нагрузка на юридических лиц. </w:t>
            </w:r>
            <w:r w:rsidRPr="00917245">
              <w:rPr>
                <w:rFonts w:ascii="Times New Roman" w:hAnsi="Times New Roman"/>
              </w:rPr>
              <w:t>Налогоплательщики. Объект</w:t>
            </w:r>
            <w:r>
              <w:rPr>
                <w:rFonts w:ascii="Times New Roman" w:hAnsi="Times New Roman"/>
              </w:rPr>
              <w:t>ы</w:t>
            </w:r>
            <w:r w:rsidRPr="00917245">
              <w:rPr>
                <w:rFonts w:ascii="Times New Roman" w:hAnsi="Times New Roman"/>
              </w:rPr>
              <w:t xml:space="preserve"> налогообложения. Налоговая база. Порядок определения налоговой базы. Налоговый период. Отчетный период. Налоговая ставка. Налоговые льготы. Налоговая декларация</w:t>
            </w:r>
            <w:r>
              <w:rPr>
                <w:rFonts w:ascii="Times New Roman" w:hAnsi="Times New Roman"/>
              </w:rPr>
              <w:t>.</w:t>
            </w:r>
          </w:p>
        </w:tc>
        <w:tc>
          <w:tcPr>
            <w:tcW w:w="2947" w:type="dxa"/>
            <w:vAlign w:val="center"/>
          </w:tcPr>
          <w:p w:rsidR="002A45B0" w:rsidRPr="00F477F1" w:rsidRDefault="00237E84" w:rsidP="00CB3EEF">
            <w:pPr>
              <w:spacing w:after="0"/>
              <w:jc w:val="center"/>
              <w:rPr>
                <w:rFonts w:ascii="Times New Roman" w:hAnsi="Times New Roman"/>
                <w:bCs/>
              </w:rPr>
            </w:pPr>
            <w:r>
              <w:rPr>
                <w:rFonts w:ascii="Times New Roman" w:hAnsi="Times New Roman"/>
                <w:bCs/>
              </w:rPr>
              <w:t>4</w:t>
            </w:r>
          </w:p>
        </w:tc>
        <w:tc>
          <w:tcPr>
            <w:tcW w:w="2063" w:type="dxa"/>
            <w:vMerge/>
            <w:vAlign w:val="center"/>
          </w:tcPr>
          <w:p w:rsidR="002A45B0" w:rsidRPr="00F477F1" w:rsidRDefault="002A45B0" w:rsidP="00CB3EEF">
            <w:pPr>
              <w:spacing w:after="0"/>
              <w:jc w:val="center"/>
              <w:rPr>
                <w:rFonts w:ascii="Times New Roman" w:hAnsi="Times New Roman"/>
              </w:rPr>
            </w:pPr>
          </w:p>
        </w:tc>
      </w:tr>
      <w:tr w:rsidR="002A45B0" w:rsidRPr="00F477F1" w:rsidTr="00CB3EEF">
        <w:trPr>
          <w:trHeight w:val="20"/>
        </w:trPr>
        <w:tc>
          <w:tcPr>
            <w:tcW w:w="2093" w:type="dxa"/>
            <w:vMerge/>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
                <w:bCs/>
              </w:rPr>
              <w:t>В том числе практических занятий</w:t>
            </w:r>
          </w:p>
        </w:tc>
        <w:tc>
          <w:tcPr>
            <w:tcW w:w="2947" w:type="dxa"/>
            <w:vAlign w:val="center"/>
          </w:tcPr>
          <w:p w:rsidR="002A45B0" w:rsidRPr="00D538FD" w:rsidRDefault="003931E3" w:rsidP="00CB3EEF">
            <w:pPr>
              <w:spacing w:after="0"/>
              <w:jc w:val="center"/>
              <w:rPr>
                <w:rFonts w:ascii="Times New Roman" w:hAnsi="Times New Roman"/>
                <w:b/>
                <w:bCs/>
              </w:rPr>
            </w:pPr>
            <w:r w:rsidRPr="00D538FD">
              <w:rPr>
                <w:rFonts w:ascii="Times New Roman" w:hAnsi="Times New Roman"/>
                <w:b/>
                <w:bCs/>
              </w:rPr>
              <w:t>10</w:t>
            </w:r>
          </w:p>
        </w:tc>
        <w:tc>
          <w:tcPr>
            <w:tcW w:w="2063" w:type="dxa"/>
            <w:vMerge/>
            <w:vAlign w:val="center"/>
          </w:tcPr>
          <w:p w:rsidR="002A45B0" w:rsidRPr="00F477F1" w:rsidRDefault="002A45B0" w:rsidP="00CB3EEF">
            <w:pPr>
              <w:spacing w:after="0"/>
              <w:jc w:val="center"/>
              <w:rPr>
                <w:rFonts w:ascii="Times New Roman" w:hAnsi="Times New Roman"/>
              </w:rPr>
            </w:pPr>
          </w:p>
        </w:tc>
      </w:tr>
      <w:tr w:rsidR="002A45B0" w:rsidRPr="00F477F1" w:rsidTr="00CB3EEF">
        <w:trPr>
          <w:trHeight w:val="81"/>
        </w:trPr>
        <w:tc>
          <w:tcPr>
            <w:tcW w:w="2093" w:type="dxa"/>
            <w:vMerge/>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2A45B0" w:rsidRPr="00F477F1" w:rsidRDefault="00237E84"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4</w:t>
            </w:r>
            <w:r w:rsidR="002A45B0">
              <w:rPr>
                <w:rFonts w:ascii="Times New Roman" w:hAnsi="Times New Roman"/>
                <w:bCs/>
              </w:rPr>
              <w:t>. Расчет налога на прибыль</w:t>
            </w:r>
          </w:p>
        </w:tc>
        <w:tc>
          <w:tcPr>
            <w:tcW w:w="2947" w:type="dxa"/>
            <w:vMerge w:val="restart"/>
            <w:vAlign w:val="center"/>
          </w:tcPr>
          <w:p w:rsidR="00D538FD"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p>
          <w:p w:rsidR="00D538FD"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r>
              <w:rPr>
                <w:rFonts w:ascii="Times New Roman" w:hAnsi="Times New Roman"/>
                <w:bCs/>
              </w:rPr>
              <w:t>2</w:t>
            </w:r>
          </w:p>
          <w:p w:rsidR="00D538FD" w:rsidRPr="00F477F1" w:rsidRDefault="00D538FD" w:rsidP="00D538FD">
            <w:pPr>
              <w:spacing w:after="0"/>
              <w:rPr>
                <w:rFonts w:ascii="Times New Roman" w:hAnsi="Times New Roman"/>
                <w:bCs/>
              </w:rPr>
            </w:pPr>
          </w:p>
        </w:tc>
        <w:tc>
          <w:tcPr>
            <w:tcW w:w="2063" w:type="dxa"/>
            <w:vMerge/>
            <w:vAlign w:val="center"/>
          </w:tcPr>
          <w:p w:rsidR="002A45B0" w:rsidRPr="00F477F1" w:rsidRDefault="002A45B0" w:rsidP="00CB3EEF">
            <w:pPr>
              <w:spacing w:after="0"/>
              <w:jc w:val="center"/>
              <w:rPr>
                <w:rFonts w:ascii="Times New Roman" w:hAnsi="Times New Roman"/>
              </w:rPr>
            </w:pPr>
          </w:p>
        </w:tc>
      </w:tr>
      <w:tr w:rsidR="002A45B0" w:rsidRPr="00F477F1" w:rsidTr="00CB3EEF">
        <w:trPr>
          <w:trHeight w:val="79"/>
        </w:trPr>
        <w:tc>
          <w:tcPr>
            <w:tcW w:w="2093" w:type="dxa"/>
            <w:vMerge/>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2A45B0"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 xml:space="preserve">Практическое занятие № </w:t>
            </w:r>
            <w:r w:rsidR="00237E84">
              <w:rPr>
                <w:rFonts w:ascii="Times New Roman" w:hAnsi="Times New Roman"/>
                <w:bCs/>
              </w:rPr>
              <w:t>5</w:t>
            </w:r>
            <w:r>
              <w:rPr>
                <w:rFonts w:ascii="Times New Roman" w:hAnsi="Times New Roman"/>
                <w:bCs/>
              </w:rPr>
              <w:t>. Расчет налога на добавленную стоимость и акцизных сборов</w:t>
            </w:r>
          </w:p>
        </w:tc>
        <w:tc>
          <w:tcPr>
            <w:tcW w:w="2947" w:type="dxa"/>
            <w:vMerge/>
            <w:vAlign w:val="center"/>
          </w:tcPr>
          <w:p w:rsidR="002A45B0" w:rsidRPr="00F477F1" w:rsidRDefault="002A45B0" w:rsidP="00CB3EEF">
            <w:pPr>
              <w:spacing w:after="0"/>
              <w:jc w:val="center"/>
              <w:rPr>
                <w:rFonts w:ascii="Times New Roman" w:hAnsi="Times New Roman"/>
                <w:bCs/>
              </w:rPr>
            </w:pPr>
          </w:p>
        </w:tc>
        <w:tc>
          <w:tcPr>
            <w:tcW w:w="2063" w:type="dxa"/>
            <w:vMerge/>
            <w:vAlign w:val="center"/>
          </w:tcPr>
          <w:p w:rsidR="002A45B0" w:rsidRPr="00F477F1" w:rsidRDefault="002A45B0" w:rsidP="00CB3EEF">
            <w:pPr>
              <w:spacing w:after="0"/>
              <w:jc w:val="center"/>
              <w:rPr>
                <w:rFonts w:ascii="Times New Roman" w:hAnsi="Times New Roman"/>
              </w:rPr>
            </w:pPr>
          </w:p>
        </w:tc>
      </w:tr>
      <w:tr w:rsidR="002A45B0" w:rsidRPr="00F477F1" w:rsidTr="00CB3EEF">
        <w:trPr>
          <w:trHeight w:val="77"/>
        </w:trPr>
        <w:tc>
          <w:tcPr>
            <w:tcW w:w="2093" w:type="dxa"/>
            <w:vMerge/>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2A45B0" w:rsidRDefault="00237E84"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6</w:t>
            </w:r>
            <w:r w:rsidR="002A45B0">
              <w:rPr>
                <w:rFonts w:ascii="Times New Roman" w:hAnsi="Times New Roman"/>
                <w:bCs/>
              </w:rPr>
              <w:t>. Расчет транспортного налога</w:t>
            </w:r>
          </w:p>
        </w:tc>
        <w:tc>
          <w:tcPr>
            <w:tcW w:w="2947" w:type="dxa"/>
            <w:vMerge/>
            <w:vAlign w:val="center"/>
          </w:tcPr>
          <w:p w:rsidR="002A45B0" w:rsidRPr="00F477F1" w:rsidRDefault="002A45B0" w:rsidP="00CB3EEF">
            <w:pPr>
              <w:spacing w:after="0"/>
              <w:jc w:val="center"/>
              <w:rPr>
                <w:rFonts w:ascii="Times New Roman" w:hAnsi="Times New Roman"/>
                <w:bCs/>
              </w:rPr>
            </w:pPr>
          </w:p>
        </w:tc>
        <w:tc>
          <w:tcPr>
            <w:tcW w:w="2063" w:type="dxa"/>
            <w:vMerge/>
            <w:vAlign w:val="center"/>
          </w:tcPr>
          <w:p w:rsidR="002A45B0" w:rsidRPr="00F477F1" w:rsidRDefault="002A45B0" w:rsidP="00CB3EEF">
            <w:pPr>
              <w:spacing w:after="0"/>
              <w:jc w:val="center"/>
              <w:rPr>
                <w:rFonts w:ascii="Times New Roman" w:hAnsi="Times New Roman"/>
              </w:rPr>
            </w:pPr>
          </w:p>
        </w:tc>
      </w:tr>
      <w:tr w:rsidR="002A45B0" w:rsidRPr="00F477F1" w:rsidTr="00CB3EEF">
        <w:trPr>
          <w:trHeight w:val="77"/>
        </w:trPr>
        <w:tc>
          <w:tcPr>
            <w:tcW w:w="2093" w:type="dxa"/>
            <w:vMerge/>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2A45B0" w:rsidRDefault="00237E84"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7</w:t>
            </w:r>
            <w:r w:rsidR="002A45B0">
              <w:rPr>
                <w:rFonts w:ascii="Times New Roman" w:hAnsi="Times New Roman"/>
                <w:bCs/>
              </w:rPr>
              <w:t>. Расчет земельного налога</w:t>
            </w:r>
          </w:p>
        </w:tc>
        <w:tc>
          <w:tcPr>
            <w:tcW w:w="2947" w:type="dxa"/>
            <w:vMerge/>
            <w:vAlign w:val="center"/>
          </w:tcPr>
          <w:p w:rsidR="002A45B0" w:rsidRPr="00F477F1" w:rsidRDefault="002A45B0" w:rsidP="00CB3EEF">
            <w:pPr>
              <w:spacing w:after="0"/>
              <w:jc w:val="center"/>
              <w:rPr>
                <w:rFonts w:ascii="Times New Roman" w:hAnsi="Times New Roman"/>
                <w:bCs/>
              </w:rPr>
            </w:pPr>
          </w:p>
        </w:tc>
        <w:tc>
          <w:tcPr>
            <w:tcW w:w="2063" w:type="dxa"/>
            <w:vAlign w:val="center"/>
          </w:tcPr>
          <w:p w:rsidR="002A45B0" w:rsidRPr="00F477F1" w:rsidRDefault="002A45B0" w:rsidP="00CB3EEF">
            <w:pPr>
              <w:spacing w:after="0"/>
              <w:jc w:val="center"/>
              <w:rPr>
                <w:rFonts w:ascii="Times New Roman" w:hAnsi="Times New Roman"/>
              </w:rPr>
            </w:pPr>
          </w:p>
        </w:tc>
      </w:tr>
      <w:tr w:rsidR="002A45B0" w:rsidRPr="00F477F1" w:rsidTr="00CB3EEF">
        <w:trPr>
          <w:trHeight w:val="77"/>
        </w:trPr>
        <w:tc>
          <w:tcPr>
            <w:tcW w:w="2093" w:type="dxa"/>
            <w:vMerge/>
          </w:tcPr>
          <w:p w:rsidR="002A45B0" w:rsidRPr="00F477F1"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2A45B0" w:rsidRDefault="00237E84"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8</w:t>
            </w:r>
            <w:r w:rsidR="002A45B0">
              <w:rPr>
                <w:rFonts w:ascii="Times New Roman" w:hAnsi="Times New Roman"/>
                <w:bCs/>
              </w:rPr>
              <w:t>. Расчет налога на имущество</w:t>
            </w:r>
          </w:p>
        </w:tc>
        <w:tc>
          <w:tcPr>
            <w:tcW w:w="2947" w:type="dxa"/>
            <w:vMerge/>
            <w:vAlign w:val="center"/>
          </w:tcPr>
          <w:p w:rsidR="002A45B0" w:rsidRPr="00F477F1" w:rsidRDefault="002A45B0" w:rsidP="00CB3EEF">
            <w:pPr>
              <w:spacing w:after="0"/>
              <w:jc w:val="center"/>
              <w:rPr>
                <w:rFonts w:ascii="Times New Roman" w:hAnsi="Times New Roman"/>
                <w:bCs/>
              </w:rPr>
            </w:pPr>
          </w:p>
        </w:tc>
        <w:tc>
          <w:tcPr>
            <w:tcW w:w="2063" w:type="dxa"/>
            <w:vAlign w:val="center"/>
          </w:tcPr>
          <w:p w:rsidR="002A45B0" w:rsidRPr="00F477F1" w:rsidRDefault="002A45B0" w:rsidP="00CB3EEF">
            <w:pPr>
              <w:spacing w:after="0"/>
              <w:jc w:val="center"/>
              <w:rPr>
                <w:rFonts w:ascii="Times New Roman" w:hAnsi="Times New Roman"/>
              </w:rPr>
            </w:pPr>
          </w:p>
        </w:tc>
      </w:tr>
      <w:tr w:rsidR="002A45B0" w:rsidRPr="00F477F1" w:rsidTr="00CB3EEF">
        <w:trPr>
          <w:trHeight w:val="20"/>
        </w:trPr>
        <w:tc>
          <w:tcPr>
            <w:tcW w:w="9777" w:type="dxa"/>
            <w:gridSpan w:val="2"/>
          </w:tcPr>
          <w:p w:rsidR="002A45B0" w:rsidRPr="00D51487" w:rsidRDefault="002A45B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rPr>
            </w:pPr>
            <w:r w:rsidRPr="00D51487">
              <w:rPr>
                <w:rFonts w:ascii="Times New Roman" w:hAnsi="Times New Roman"/>
                <w:b/>
              </w:rPr>
              <w:t>Раздел 3.  Специальные налоговые режимы</w:t>
            </w:r>
          </w:p>
        </w:tc>
        <w:tc>
          <w:tcPr>
            <w:tcW w:w="2947" w:type="dxa"/>
            <w:vAlign w:val="center"/>
          </w:tcPr>
          <w:p w:rsidR="002A45B0" w:rsidRPr="00CB1518" w:rsidRDefault="00443F48" w:rsidP="00A336A2">
            <w:pPr>
              <w:spacing w:after="0"/>
              <w:jc w:val="center"/>
              <w:rPr>
                <w:rFonts w:ascii="Times New Roman" w:hAnsi="Times New Roman"/>
                <w:b/>
              </w:rPr>
            </w:pPr>
            <w:r>
              <w:rPr>
                <w:rFonts w:ascii="Times New Roman" w:hAnsi="Times New Roman"/>
                <w:b/>
              </w:rPr>
              <w:t>14</w:t>
            </w:r>
            <w:r w:rsidR="002A45B0" w:rsidRPr="00CB1518">
              <w:rPr>
                <w:rFonts w:ascii="Times New Roman" w:hAnsi="Times New Roman"/>
                <w:b/>
              </w:rPr>
              <w:t>/</w:t>
            </w:r>
            <w:r w:rsidR="00A336A2">
              <w:rPr>
                <w:rFonts w:ascii="Times New Roman" w:hAnsi="Times New Roman"/>
                <w:b/>
              </w:rPr>
              <w:t>14</w:t>
            </w:r>
          </w:p>
        </w:tc>
        <w:tc>
          <w:tcPr>
            <w:tcW w:w="2063" w:type="dxa"/>
            <w:vAlign w:val="center"/>
          </w:tcPr>
          <w:p w:rsidR="002A45B0" w:rsidRPr="00F477F1" w:rsidRDefault="002A45B0" w:rsidP="00CB3EEF">
            <w:pPr>
              <w:spacing w:after="0"/>
              <w:jc w:val="center"/>
              <w:rPr>
                <w:rFonts w:ascii="Times New Roman" w:hAnsi="Times New Roman"/>
              </w:rPr>
            </w:pPr>
          </w:p>
        </w:tc>
      </w:tr>
      <w:tr w:rsidR="00443F48" w:rsidRPr="00F477F1" w:rsidTr="00CB3EEF">
        <w:trPr>
          <w:trHeight w:val="20"/>
        </w:trPr>
        <w:tc>
          <w:tcPr>
            <w:tcW w:w="2093" w:type="dxa"/>
            <w:vMerge w:val="restart"/>
          </w:tcPr>
          <w:p w:rsidR="00443F48" w:rsidRPr="00963FC5"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000000"/>
              </w:rPr>
            </w:pPr>
            <w:r w:rsidRPr="00963FC5">
              <w:rPr>
                <w:rFonts w:ascii="Times New Roman" w:hAnsi="Times New Roman"/>
                <w:b/>
                <w:bCs/>
                <w:color w:val="000000"/>
              </w:rPr>
              <w:t>Тема 3.1. Упрощенная система налогообложения</w:t>
            </w:r>
            <w:r>
              <w:rPr>
                <w:rFonts w:ascii="Times New Roman" w:hAnsi="Times New Roman"/>
                <w:b/>
                <w:bCs/>
                <w:color w:val="000000"/>
              </w:rPr>
              <w:t xml:space="preserve"> (УСН) и е</w:t>
            </w:r>
            <w:r w:rsidRPr="007F153C">
              <w:rPr>
                <w:rFonts w:ascii="Times New Roman" w:hAnsi="Times New Roman"/>
                <w:b/>
                <w:bCs/>
                <w:color w:val="000000"/>
              </w:rPr>
              <w:t>диный налог на вменённый доход для отдельных видов деятельности (ЕНВД)</w:t>
            </w:r>
          </w:p>
        </w:tc>
        <w:tc>
          <w:tcPr>
            <w:tcW w:w="7684" w:type="dxa"/>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F477F1">
              <w:rPr>
                <w:rFonts w:ascii="Times New Roman" w:hAnsi="Times New Roman"/>
                <w:b/>
              </w:rPr>
              <w:t>Содержание учебного материала</w:t>
            </w:r>
          </w:p>
        </w:tc>
        <w:tc>
          <w:tcPr>
            <w:tcW w:w="2947" w:type="dxa"/>
            <w:vAlign w:val="center"/>
          </w:tcPr>
          <w:p w:rsidR="00443F48" w:rsidRPr="007F153C" w:rsidRDefault="0020180D" w:rsidP="00CB3EEF">
            <w:pPr>
              <w:spacing w:after="0"/>
              <w:jc w:val="center"/>
              <w:rPr>
                <w:rFonts w:ascii="Times New Roman" w:hAnsi="Times New Roman"/>
                <w:b/>
              </w:rPr>
            </w:pPr>
            <w:r>
              <w:rPr>
                <w:rFonts w:ascii="Times New Roman" w:hAnsi="Times New Roman"/>
                <w:b/>
              </w:rPr>
              <w:t>10/10</w:t>
            </w:r>
          </w:p>
        </w:tc>
        <w:tc>
          <w:tcPr>
            <w:tcW w:w="2063" w:type="dxa"/>
            <w:vMerge w:val="restart"/>
            <w:vAlign w:val="center"/>
          </w:tcPr>
          <w:p w:rsidR="00443F48" w:rsidRPr="00F477F1" w:rsidRDefault="00443F48" w:rsidP="00CB3EEF">
            <w:pPr>
              <w:spacing w:after="0"/>
              <w:jc w:val="center"/>
              <w:rPr>
                <w:rFonts w:ascii="Times New Roman" w:hAnsi="Times New Roman"/>
              </w:rPr>
            </w:pPr>
            <w:r w:rsidRPr="00F477F1">
              <w:rPr>
                <w:rFonts w:ascii="Times New Roman" w:hAnsi="Times New Roman"/>
              </w:rPr>
              <w:t>ОК 01, ОК 02,</w:t>
            </w:r>
          </w:p>
          <w:p w:rsidR="00443F48" w:rsidRPr="00F477F1" w:rsidRDefault="00443F48" w:rsidP="00CB3EEF">
            <w:pPr>
              <w:spacing w:after="0"/>
              <w:jc w:val="center"/>
              <w:rPr>
                <w:rFonts w:ascii="Times New Roman" w:hAnsi="Times New Roman"/>
              </w:rPr>
            </w:pPr>
            <w:r w:rsidRPr="00F477F1">
              <w:rPr>
                <w:rFonts w:ascii="Times New Roman" w:hAnsi="Times New Roman"/>
              </w:rPr>
              <w:t>ОК 03, ОК 04,</w:t>
            </w:r>
          </w:p>
          <w:p w:rsidR="00443F48" w:rsidRPr="00F477F1" w:rsidRDefault="00443F48" w:rsidP="00CB3EEF">
            <w:pPr>
              <w:spacing w:after="0"/>
              <w:jc w:val="center"/>
              <w:rPr>
                <w:rFonts w:ascii="Times New Roman" w:hAnsi="Times New Roman"/>
              </w:rPr>
            </w:pPr>
            <w:r w:rsidRPr="00F477F1">
              <w:rPr>
                <w:rFonts w:ascii="Times New Roman" w:hAnsi="Times New Roman"/>
              </w:rPr>
              <w:t>ОК 05, ОК 09</w:t>
            </w:r>
          </w:p>
          <w:p w:rsidR="00443F48" w:rsidRPr="00F477F1" w:rsidRDefault="00443F48" w:rsidP="00CB3EEF">
            <w:pPr>
              <w:spacing w:after="0"/>
              <w:jc w:val="center"/>
              <w:rPr>
                <w:rFonts w:ascii="Times New Roman" w:hAnsi="Times New Roman"/>
              </w:rPr>
            </w:pPr>
          </w:p>
        </w:tc>
      </w:tr>
      <w:tr w:rsidR="00443F48" w:rsidRPr="00F477F1" w:rsidTr="00CB3EEF">
        <w:trPr>
          <w:trHeight w:val="20"/>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963FC5">
              <w:rPr>
                <w:rFonts w:ascii="Times New Roman" w:hAnsi="Times New Roman"/>
                <w:bCs/>
              </w:rPr>
              <w:t>Налогоплательщики. Порядок и условия начала и прекращения применения упрощенной системы налогообложения. Объекты налогообложения. Порядок определения и признания доходов и расходов. Налоговая база. Налоговый период. Отчетный период. Налоговые ставки. Налоговая декларация. Особенности исчисления налоговой базы при переходе с общего режима на упрощенную систему налогообложения и с упрощенной системы налогообложения на общий режим налогообложения.</w:t>
            </w:r>
            <w:r>
              <w:rPr>
                <w:rFonts w:ascii="Times New Roman" w:hAnsi="Times New Roman"/>
                <w:bCs/>
              </w:rPr>
              <w:t xml:space="preserve"> </w:t>
            </w:r>
            <w:r w:rsidRPr="00963FC5">
              <w:rPr>
                <w:rFonts w:ascii="Times New Roman" w:hAnsi="Times New Roman"/>
                <w:bCs/>
              </w:rPr>
              <w:t>Порядок перехода и применения Единого налога на вменённый доход для отдельных видов деятельности: налогоплательщики, объект, ставки, льготы.</w:t>
            </w:r>
          </w:p>
        </w:tc>
        <w:tc>
          <w:tcPr>
            <w:tcW w:w="2947" w:type="dxa"/>
            <w:vAlign w:val="center"/>
          </w:tcPr>
          <w:p w:rsidR="00443F48" w:rsidRPr="00F477F1" w:rsidRDefault="00443F48" w:rsidP="00CB3EEF">
            <w:pPr>
              <w:spacing w:after="0"/>
              <w:jc w:val="center"/>
              <w:rPr>
                <w:rFonts w:ascii="Times New Roman" w:hAnsi="Times New Roman"/>
                <w:bCs/>
              </w:rPr>
            </w:pPr>
            <w:r>
              <w:rPr>
                <w:rFonts w:ascii="Times New Roman" w:hAnsi="Times New Roman"/>
                <w:bCs/>
              </w:rPr>
              <w:t>4</w:t>
            </w: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CB3EEF">
        <w:trPr>
          <w:trHeight w:val="81"/>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Pr="00963FC5"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
                <w:bCs/>
              </w:rPr>
              <w:t>В том числе практических занятий</w:t>
            </w:r>
          </w:p>
        </w:tc>
        <w:tc>
          <w:tcPr>
            <w:tcW w:w="2947" w:type="dxa"/>
            <w:vAlign w:val="center"/>
          </w:tcPr>
          <w:p w:rsidR="00443F48" w:rsidRPr="00D538FD" w:rsidRDefault="00D538FD" w:rsidP="00CB3EEF">
            <w:pPr>
              <w:spacing w:after="0"/>
              <w:jc w:val="center"/>
              <w:rPr>
                <w:rFonts w:ascii="Times New Roman" w:hAnsi="Times New Roman"/>
                <w:b/>
                <w:bCs/>
              </w:rPr>
            </w:pPr>
            <w:r w:rsidRPr="00D538FD">
              <w:rPr>
                <w:rFonts w:ascii="Times New Roman" w:hAnsi="Times New Roman"/>
                <w:b/>
                <w:bCs/>
              </w:rPr>
              <w:t>6</w:t>
            </w: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237E84">
        <w:trPr>
          <w:trHeight w:val="510"/>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Pr="00963FC5"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9. Расчет налога по упрощенной системе налогообложения.</w:t>
            </w:r>
          </w:p>
        </w:tc>
        <w:tc>
          <w:tcPr>
            <w:tcW w:w="2947" w:type="dxa"/>
            <w:vMerge w:val="restart"/>
            <w:vAlign w:val="center"/>
          </w:tcPr>
          <w:p w:rsidR="00443F48"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p>
          <w:p w:rsidR="00D538FD"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p>
          <w:p w:rsidR="00D538FD" w:rsidRPr="00F477F1" w:rsidRDefault="00D538FD" w:rsidP="00CB3EEF">
            <w:pPr>
              <w:spacing w:after="0"/>
              <w:jc w:val="center"/>
              <w:rPr>
                <w:rFonts w:ascii="Times New Roman" w:hAnsi="Times New Roman"/>
                <w:bCs/>
              </w:rPr>
            </w:pPr>
            <w:r>
              <w:rPr>
                <w:rFonts w:ascii="Times New Roman" w:hAnsi="Times New Roman"/>
                <w:bCs/>
              </w:rPr>
              <w:t>2</w:t>
            </w: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443F48">
        <w:trPr>
          <w:trHeight w:val="495"/>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10. Расчет налога по упрощенной системе налогообложения.</w:t>
            </w:r>
          </w:p>
        </w:tc>
        <w:tc>
          <w:tcPr>
            <w:tcW w:w="2947" w:type="dxa"/>
            <w:vMerge/>
            <w:vAlign w:val="center"/>
          </w:tcPr>
          <w:p w:rsidR="00443F48" w:rsidRDefault="00443F48" w:rsidP="00CB3EEF">
            <w:pPr>
              <w:spacing w:after="0"/>
              <w:jc w:val="center"/>
              <w:rPr>
                <w:rFonts w:ascii="Times New Roman" w:hAnsi="Times New Roman"/>
                <w:bCs/>
              </w:rPr>
            </w:pP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CB3EEF">
        <w:trPr>
          <w:trHeight w:val="363"/>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Default="00443F48" w:rsidP="003E0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11. Расчет налога по упрощенной системе налогообложения.</w:t>
            </w:r>
          </w:p>
        </w:tc>
        <w:tc>
          <w:tcPr>
            <w:tcW w:w="2947" w:type="dxa"/>
            <w:vMerge/>
            <w:vAlign w:val="center"/>
          </w:tcPr>
          <w:p w:rsidR="00443F48" w:rsidRDefault="00443F48" w:rsidP="00CB3EEF">
            <w:pPr>
              <w:spacing w:after="0"/>
              <w:jc w:val="center"/>
              <w:rPr>
                <w:rFonts w:ascii="Times New Roman" w:hAnsi="Times New Roman"/>
                <w:bCs/>
              </w:rPr>
            </w:pP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CB3EEF">
        <w:trPr>
          <w:trHeight w:val="20"/>
        </w:trPr>
        <w:tc>
          <w:tcPr>
            <w:tcW w:w="2093" w:type="dxa"/>
            <w:vMerge w:val="restart"/>
          </w:tcPr>
          <w:p w:rsidR="00443F48" w:rsidRPr="00963FC5"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000000"/>
              </w:rPr>
            </w:pPr>
            <w:r w:rsidRPr="00963FC5">
              <w:rPr>
                <w:rFonts w:ascii="Times New Roman" w:hAnsi="Times New Roman"/>
                <w:b/>
                <w:bCs/>
                <w:color w:val="000000"/>
              </w:rPr>
              <w:t>Тема 3.</w:t>
            </w:r>
            <w:r>
              <w:rPr>
                <w:rFonts w:ascii="Times New Roman" w:hAnsi="Times New Roman"/>
                <w:b/>
                <w:bCs/>
                <w:color w:val="000000"/>
              </w:rPr>
              <w:t>2</w:t>
            </w:r>
            <w:r w:rsidRPr="00963FC5">
              <w:rPr>
                <w:rFonts w:ascii="Times New Roman" w:hAnsi="Times New Roman"/>
                <w:b/>
                <w:bCs/>
                <w:color w:val="000000"/>
              </w:rPr>
              <w:t>. Патентная система налогообложения</w:t>
            </w:r>
          </w:p>
        </w:tc>
        <w:tc>
          <w:tcPr>
            <w:tcW w:w="7684" w:type="dxa"/>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F477F1">
              <w:rPr>
                <w:rFonts w:ascii="Times New Roman" w:hAnsi="Times New Roman"/>
                <w:b/>
              </w:rPr>
              <w:t>Содержание учебного материала</w:t>
            </w:r>
          </w:p>
        </w:tc>
        <w:tc>
          <w:tcPr>
            <w:tcW w:w="2947" w:type="dxa"/>
            <w:vAlign w:val="center"/>
          </w:tcPr>
          <w:p w:rsidR="00443F48" w:rsidRPr="007F153C" w:rsidRDefault="00443F48" w:rsidP="00CB3EEF">
            <w:pPr>
              <w:spacing w:after="0"/>
              <w:jc w:val="center"/>
              <w:rPr>
                <w:rFonts w:ascii="Times New Roman" w:hAnsi="Times New Roman"/>
                <w:b/>
              </w:rPr>
            </w:pPr>
            <w:r w:rsidRPr="007F153C">
              <w:rPr>
                <w:rFonts w:ascii="Times New Roman" w:hAnsi="Times New Roman"/>
                <w:b/>
              </w:rPr>
              <w:t>4</w:t>
            </w:r>
            <w:r w:rsidR="0020180D">
              <w:rPr>
                <w:rFonts w:ascii="Times New Roman" w:hAnsi="Times New Roman"/>
                <w:b/>
              </w:rPr>
              <w:t>/4</w:t>
            </w:r>
          </w:p>
        </w:tc>
        <w:tc>
          <w:tcPr>
            <w:tcW w:w="2063" w:type="dxa"/>
            <w:vMerge w:val="restart"/>
            <w:vAlign w:val="center"/>
          </w:tcPr>
          <w:p w:rsidR="00443F48" w:rsidRPr="00F477F1" w:rsidRDefault="00443F48" w:rsidP="00CB3EEF">
            <w:pPr>
              <w:spacing w:after="0"/>
              <w:jc w:val="center"/>
              <w:rPr>
                <w:rFonts w:ascii="Times New Roman" w:hAnsi="Times New Roman"/>
              </w:rPr>
            </w:pPr>
            <w:r w:rsidRPr="00F477F1">
              <w:rPr>
                <w:rFonts w:ascii="Times New Roman" w:hAnsi="Times New Roman"/>
              </w:rPr>
              <w:t>ОК 01, ОК 02,</w:t>
            </w:r>
          </w:p>
          <w:p w:rsidR="00443F48" w:rsidRPr="00F477F1" w:rsidRDefault="00443F48" w:rsidP="00CB3EEF">
            <w:pPr>
              <w:spacing w:after="0"/>
              <w:jc w:val="center"/>
              <w:rPr>
                <w:rFonts w:ascii="Times New Roman" w:hAnsi="Times New Roman"/>
              </w:rPr>
            </w:pPr>
            <w:r w:rsidRPr="00F477F1">
              <w:rPr>
                <w:rFonts w:ascii="Times New Roman" w:hAnsi="Times New Roman"/>
              </w:rPr>
              <w:t>ОК 03, ОК 04,</w:t>
            </w:r>
          </w:p>
          <w:p w:rsidR="00443F48" w:rsidRPr="00F477F1" w:rsidRDefault="00443F48" w:rsidP="00CB3EEF">
            <w:pPr>
              <w:spacing w:after="0"/>
              <w:jc w:val="center"/>
              <w:rPr>
                <w:rFonts w:ascii="Times New Roman" w:hAnsi="Times New Roman"/>
              </w:rPr>
            </w:pPr>
            <w:r w:rsidRPr="00F477F1">
              <w:rPr>
                <w:rFonts w:ascii="Times New Roman" w:hAnsi="Times New Roman"/>
              </w:rPr>
              <w:t>ОК 05, ОК 09</w:t>
            </w:r>
          </w:p>
          <w:p w:rsidR="00443F48" w:rsidRPr="00F477F1" w:rsidRDefault="00443F48" w:rsidP="00CB3EEF">
            <w:pPr>
              <w:spacing w:after="0"/>
              <w:jc w:val="center"/>
              <w:rPr>
                <w:rFonts w:ascii="Times New Roman" w:hAnsi="Times New Roman"/>
              </w:rPr>
            </w:pPr>
          </w:p>
        </w:tc>
      </w:tr>
      <w:tr w:rsidR="00443F48" w:rsidRPr="00F477F1" w:rsidTr="00CB3EEF">
        <w:trPr>
          <w:trHeight w:val="20"/>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963FC5">
              <w:rPr>
                <w:rFonts w:ascii="Times New Roman" w:hAnsi="Times New Roman"/>
                <w:bCs/>
              </w:rPr>
              <w:t>Право применения патентной системы налогообложения и ее сущность. Совмещение патентной системы налогообложения с иными системами налогообложения. Патент и срок его действия. Процедура постановки на учет. Налоговый период. Порядок расчета и оплаты налога. Утрата права на применение патентной системы налогообложения. Налоговый учет. Налоговая декларация.</w:t>
            </w:r>
          </w:p>
        </w:tc>
        <w:tc>
          <w:tcPr>
            <w:tcW w:w="2947" w:type="dxa"/>
            <w:vAlign w:val="center"/>
          </w:tcPr>
          <w:p w:rsidR="00443F48" w:rsidRPr="00F477F1" w:rsidRDefault="00443F48" w:rsidP="00CB3EEF">
            <w:pPr>
              <w:spacing w:after="0"/>
              <w:jc w:val="center"/>
              <w:rPr>
                <w:rFonts w:ascii="Times New Roman" w:hAnsi="Times New Roman"/>
                <w:bCs/>
              </w:rPr>
            </w:pPr>
            <w:r>
              <w:rPr>
                <w:rFonts w:ascii="Times New Roman" w:hAnsi="Times New Roman"/>
                <w:bCs/>
              </w:rPr>
              <w:t>2</w:t>
            </w: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CB3EEF">
        <w:trPr>
          <w:trHeight w:val="159"/>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Pr="00963FC5"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
                <w:bCs/>
              </w:rPr>
              <w:t>В том числе практических занятий</w:t>
            </w:r>
          </w:p>
        </w:tc>
        <w:tc>
          <w:tcPr>
            <w:tcW w:w="2947" w:type="dxa"/>
            <w:vAlign w:val="center"/>
          </w:tcPr>
          <w:p w:rsidR="00443F48" w:rsidRPr="00D538FD" w:rsidRDefault="00443F48" w:rsidP="00CB3EEF">
            <w:pPr>
              <w:spacing w:after="0"/>
              <w:jc w:val="center"/>
              <w:rPr>
                <w:rFonts w:ascii="Times New Roman" w:hAnsi="Times New Roman"/>
                <w:b/>
                <w:bCs/>
              </w:rPr>
            </w:pPr>
            <w:r w:rsidRPr="00D538FD">
              <w:rPr>
                <w:rFonts w:ascii="Times New Roman" w:hAnsi="Times New Roman"/>
                <w:b/>
                <w:bCs/>
              </w:rPr>
              <w:t>2</w:t>
            </w: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CB3EEF">
        <w:trPr>
          <w:trHeight w:val="159"/>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Pr="00963FC5"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12. Расчет налога по патентной системе налогообложения</w:t>
            </w:r>
          </w:p>
        </w:tc>
        <w:tc>
          <w:tcPr>
            <w:tcW w:w="2947" w:type="dxa"/>
            <w:vAlign w:val="center"/>
          </w:tcPr>
          <w:p w:rsidR="00443F48" w:rsidRPr="00F477F1" w:rsidRDefault="00443F48" w:rsidP="00CB3EEF">
            <w:pPr>
              <w:spacing w:after="0"/>
              <w:jc w:val="center"/>
              <w:rPr>
                <w:rFonts w:ascii="Times New Roman" w:hAnsi="Times New Roman"/>
                <w:bCs/>
              </w:rPr>
            </w:pPr>
            <w:r>
              <w:rPr>
                <w:rFonts w:ascii="Times New Roman" w:hAnsi="Times New Roman"/>
                <w:bCs/>
              </w:rPr>
              <w:t>2</w:t>
            </w: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CB3EEF">
        <w:trPr>
          <w:trHeight w:val="20"/>
        </w:trPr>
        <w:tc>
          <w:tcPr>
            <w:tcW w:w="9777" w:type="dxa"/>
            <w:gridSpan w:val="2"/>
          </w:tcPr>
          <w:p w:rsidR="00443F48" w:rsidRPr="00963FC5"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rPr>
            </w:pPr>
            <w:r w:rsidRPr="00963FC5">
              <w:rPr>
                <w:rFonts w:ascii="Times New Roman" w:hAnsi="Times New Roman"/>
                <w:b/>
              </w:rPr>
              <w:t>Раздел 4. Обязательные страховые взносы во внебюджетные фонды</w:t>
            </w:r>
          </w:p>
        </w:tc>
        <w:tc>
          <w:tcPr>
            <w:tcW w:w="2947" w:type="dxa"/>
            <w:vAlign w:val="center"/>
          </w:tcPr>
          <w:p w:rsidR="00443F48" w:rsidRPr="00CB1518" w:rsidRDefault="00443F48" w:rsidP="00A336A2">
            <w:pPr>
              <w:spacing w:after="0"/>
              <w:jc w:val="center"/>
              <w:rPr>
                <w:rFonts w:ascii="Times New Roman" w:hAnsi="Times New Roman"/>
                <w:b/>
              </w:rPr>
            </w:pPr>
            <w:r>
              <w:rPr>
                <w:rFonts w:ascii="Times New Roman" w:hAnsi="Times New Roman"/>
                <w:b/>
              </w:rPr>
              <w:t>10/</w:t>
            </w:r>
            <w:r w:rsidR="00A336A2">
              <w:rPr>
                <w:rFonts w:ascii="Times New Roman" w:hAnsi="Times New Roman"/>
                <w:b/>
              </w:rPr>
              <w:t>10</w:t>
            </w:r>
          </w:p>
        </w:tc>
        <w:tc>
          <w:tcPr>
            <w:tcW w:w="2063" w:type="dxa"/>
            <w:vAlign w:val="center"/>
          </w:tcPr>
          <w:p w:rsidR="00443F48" w:rsidRPr="00F477F1" w:rsidRDefault="00443F48" w:rsidP="00CB3EEF">
            <w:pPr>
              <w:spacing w:after="0"/>
              <w:jc w:val="center"/>
              <w:rPr>
                <w:rFonts w:ascii="Times New Roman" w:hAnsi="Times New Roman"/>
              </w:rPr>
            </w:pPr>
          </w:p>
        </w:tc>
      </w:tr>
      <w:tr w:rsidR="00443F48" w:rsidRPr="00F477F1" w:rsidTr="00CB3EEF">
        <w:trPr>
          <w:trHeight w:val="20"/>
        </w:trPr>
        <w:tc>
          <w:tcPr>
            <w:tcW w:w="2093" w:type="dxa"/>
            <w:vMerge w:val="restart"/>
          </w:tcPr>
          <w:p w:rsidR="00443F48" w:rsidRPr="00963FC5"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000000"/>
              </w:rPr>
            </w:pPr>
            <w:r w:rsidRPr="00963FC5">
              <w:rPr>
                <w:rFonts w:ascii="Times New Roman" w:hAnsi="Times New Roman"/>
                <w:b/>
                <w:bCs/>
                <w:color w:val="000000"/>
              </w:rPr>
              <w:t>Тема 4.1. Виды внебюджетных фондов РФ и обязательные страховые взносы</w:t>
            </w:r>
          </w:p>
        </w:tc>
        <w:tc>
          <w:tcPr>
            <w:tcW w:w="7684" w:type="dxa"/>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F477F1">
              <w:rPr>
                <w:rFonts w:ascii="Times New Roman" w:hAnsi="Times New Roman"/>
                <w:b/>
              </w:rPr>
              <w:t>Содержание учебного материала</w:t>
            </w:r>
          </w:p>
        </w:tc>
        <w:tc>
          <w:tcPr>
            <w:tcW w:w="2947" w:type="dxa"/>
            <w:vAlign w:val="center"/>
          </w:tcPr>
          <w:p w:rsidR="00443F48" w:rsidRPr="00CB1518" w:rsidRDefault="00443F48" w:rsidP="00CB3EEF">
            <w:pPr>
              <w:spacing w:after="0"/>
              <w:jc w:val="center"/>
              <w:rPr>
                <w:rFonts w:ascii="Times New Roman" w:hAnsi="Times New Roman"/>
                <w:b/>
              </w:rPr>
            </w:pPr>
            <w:r w:rsidRPr="00CB1518">
              <w:rPr>
                <w:rFonts w:ascii="Times New Roman" w:hAnsi="Times New Roman"/>
                <w:b/>
              </w:rPr>
              <w:t>4</w:t>
            </w:r>
          </w:p>
        </w:tc>
        <w:tc>
          <w:tcPr>
            <w:tcW w:w="2063" w:type="dxa"/>
            <w:vMerge w:val="restart"/>
            <w:vAlign w:val="center"/>
          </w:tcPr>
          <w:p w:rsidR="00443F48" w:rsidRPr="00F477F1" w:rsidRDefault="00443F48" w:rsidP="00CB3EEF">
            <w:pPr>
              <w:spacing w:after="0"/>
              <w:jc w:val="center"/>
              <w:rPr>
                <w:rFonts w:ascii="Times New Roman" w:hAnsi="Times New Roman"/>
              </w:rPr>
            </w:pPr>
            <w:r w:rsidRPr="00F477F1">
              <w:rPr>
                <w:rFonts w:ascii="Times New Roman" w:hAnsi="Times New Roman"/>
              </w:rPr>
              <w:t>ОК 01, ОК 02,</w:t>
            </w:r>
          </w:p>
          <w:p w:rsidR="00443F48" w:rsidRPr="00F477F1" w:rsidRDefault="00443F48" w:rsidP="00CB3EEF">
            <w:pPr>
              <w:spacing w:after="0"/>
              <w:jc w:val="center"/>
              <w:rPr>
                <w:rFonts w:ascii="Times New Roman" w:hAnsi="Times New Roman"/>
              </w:rPr>
            </w:pPr>
            <w:r w:rsidRPr="00F477F1">
              <w:rPr>
                <w:rFonts w:ascii="Times New Roman" w:hAnsi="Times New Roman"/>
              </w:rPr>
              <w:t>ОК 03, ОК 04,</w:t>
            </w:r>
          </w:p>
          <w:p w:rsidR="00443F48" w:rsidRPr="00F477F1" w:rsidRDefault="00443F48" w:rsidP="00CB3EEF">
            <w:pPr>
              <w:spacing w:after="0"/>
              <w:jc w:val="center"/>
              <w:rPr>
                <w:rFonts w:ascii="Times New Roman" w:hAnsi="Times New Roman"/>
              </w:rPr>
            </w:pPr>
            <w:r w:rsidRPr="00F477F1">
              <w:rPr>
                <w:rFonts w:ascii="Times New Roman" w:hAnsi="Times New Roman"/>
              </w:rPr>
              <w:t>ОК 05, ОК 09</w:t>
            </w:r>
          </w:p>
          <w:p w:rsidR="00443F48" w:rsidRPr="00F477F1" w:rsidRDefault="00443F48" w:rsidP="00CB3EEF">
            <w:pPr>
              <w:spacing w:after="0"/>
              <w:jc w:val="center"/>
              <w:rPr>
                <w:rFonts w:ascii="Times New Roman" w:hAnsi="Times New Roman"/>
              </w:rPr>
            </w:pPr>
          </w:p>
        </w:tc>
      </w:tr>
      <w:tr w:rsidR="00443F48" w:rsidRPr="00F477F1" w:rsidTr="00CB3EEF">
        <w:trPr>
          <w:trHeight w:val="20"/>
        </w:trPr>
        <w:tc>
          <w:tcPr>
            <w:tcW w:w="2093" w:type="dxa"/>
            <w:vMerge/>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000000"/>
              </w:rPr>
            </w:pPr>
          </w:p>
        </w:tc>
        <w:tc>
          <w:tcPr>
            <w:tcW w:w="7684" w:type="dxa"/>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963FC5">
              <w:rPr>
                <w:rFonts w:ascii="Times New Roman" w:hAnsi="Times New Roman"/>
                <w:bCs/>
              </w:rPr>
              <w:t xml:space="preserve">Цели, функции и особенности финансирования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территориальных фондов обязательного медицинского страхования". Плательщики страховых взносов, объект обложения, база, тарифы, порядок исчисления и уплаты, права и обязанности плательщиков и органов контроля за уплатой страховых взносов. </w:t>
            </w:r>
          </w:p>
        </w:tc>
        <w:tc>
          <w:tcPr>
            <w:tcW w:w="2947" w:type="dxa"/>
            <w:vAlign w:val="center"/>
          </w:tcPr>
          <w:p w:rsidR="00443F48" w:rsidRPr="00F477F1" w:rsidRDefault="00443F48" w:rsidP="00CB3EEF">
            <w:pPr>
              <w:spacing w:after="0"/>
              <w:jc w:val="center"/>
              <w:rPr>
                <w:rFonts w:ascii="Times New Roman" w:hAnsi="Times New Roman"/>
                <w:bCs/>
              </w:rPr>
            </w:pPr>
            <w:r>
              <w:rPr>
                <w:rFonts w:ascii="Times New Roman" w:hAnsi="Times New Roman"/>
                <w:bCs/>
              </w:rPr>
              <w:t>4</w:t>
            </w: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CB3EEF">
        <w:trPr>
          <w:trHeight w:val="20"/>
        </w:trPr>
        <w:tc>
          <w:tcPr>
            <w:tcW w:w="2093" w:type="dxa"/>
            <w:vMerge/>
          </w:tcPr>
          <w:p w:rsidR="00443F48" w:rsidRPr="00F477F1" w:rsidRDefault="00443F48" w:rsidP="00CB3EEF">
            <w:pPr>
              <w:spacing w:after="0"/>
              <w:rPr>
                <w:rFonts w:ascii="Times New Roman" w:hAnsi="Times New Roman"/>
                <w:b/>
                <w:bCs/>
              </w:rPr>
            </w:pPr>
          </w:p>
        </w:tc>
        <w:tc>
          <w:tcPr>
            <w:tcW w:w="7684" w:type="dxa"/>
          </w:tcPr>
          <w:p w:rsidR="00443F48" w:rsidRPr="00F477F1" w:rsidRDefault="00443F4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
                <w:bCs/>
              </w:rPr>
              <w:t>В том числе практических занятий</w:t>
            </w:r>
          </w:p>
        </w:tc>
        <w:tc>
          <w:tcPr>
            <w:tcW w:w="2947" w:type="dxa"/>
            <w:vAlign w:val="center"/>
          </w:tcPr>
          <w:p w:rsidR="00443F48" w:rsidRPr="00D538FD" w:rsidRDefault="00443F48" w:rsidP="00CB3EEF">
            <w:pPr>
              <w:spacing w:after="0"/>
              <w:jc w:val="center"/>
              <w:rPr>
                <w:rFonts w:ascii="Times New Roman" w:hAnsi="Times New Roman"/>
                <w:b/>
                <w:bCs/>
              </w:rPr>
            </w:pPr>
            <w:r w:rsidRPr="00D538FD">
              <w:rPr>
                <w:rFonts w:ascii="Times New Roman" w:hAnsi="Times New Roman"/>
                <w:b/>
                <w:bCs/>
              </w:rPr>
              <w:t>6</w:t>
            </w:r>
          </w:p>
        </w:tc>
        <w:tc>
          <w:tcPr>
            <w:tcW w:w="2063" w:type="dxa"/>
            <w:vMerge/>
            <w:vAlign w:val="center"/>
          </w:tcPr>
          <w:p w:rsidR="00443F48" w:rsidRPr="00F477F1" w:rsidRDefault="00443F48" w:rsidP="00CB3EEF">
            <w:pPr>
              <w:spacing w:after="0"/>
              <w:jc w:val="center"/>
              <w:rPr>
                <w:rFonts w:ascii="Times New Roman" w:hAnsi="Times New Roman"/>
              </w:rPr>
            </w:pPr>
          </w:p>
        </w:tc>
      </w:tr>
      <w:tr w:rsidR="00443F48" w:rsidRPr="00F477F1" w:rsidTr="00443F48">
        <w:trPr>
          <w:trHeight w:val="534"/>
        </w:trPr>
        <w:tc>
          <w:tcPr>
            <w:tcW w:w="2093" w:type="dxa"/>
            <w:vMerge/>
          </w:tcPr>
          <w:p w:rsidR="00443F48" w:rsidRPr="00F477F1" w:rsidRDefault="00443F48" w:rsidP="00CB3EEF">
            <w:pPr>
              <w:spacing w:after="0"/>
              <w:jc w:val="both"/>
              <w:rPr>
                <w:rFonts w:ascii="Times New Roman" w:hAnsi="Times New Roman"/>
                <w:b/>
                <w:bCs/>
              </w:rPr>
            </w:pPr>
          </w:p>
        </w:tc>
        <w:tc>
          <w:tcPr>
            <w:tcW w:w="7684" w:type="dxa"/>
          </w:tcPr>
          <w:p w:rsidR="00443F48" w:rsidRPr="00F477F1" w:rsidRDefault="00443F48" w:rsidP="00CB3EEF">
            <w:pPr>
              <w:spacing w:after="0"/>
              <w:jc w:val="both"/>
              <w:rPr>
                <w:rFonts w:ascii="Times New Roman" w:hAnsi="Times New Roman"/>
                <w:bCs/>
              </w:rPr>
            </w:pPr>
            <w:r>
              <w:rPr>
                <w:rFonts w:ascii="Times New Roman" w:hAnsi="Times New Roman"/>
                <w:bCs/>
              </w:rPr>
              <w:t>Практическое занятие № 13. Расчет страховых взносов во внебюджетные фонды.</w:t>
            </w:r>
          </w:p>
        </w:tc>
        <w:tc>
          <w:tcPr>
            <w:tcW w:w="2947" w:type="dxa"/>
            <w:vMerge w:val="restart"/>
            <w:vAlign w:val="center"/>
          </w:tcPr>
          <w:p w:rsidR="00443F48"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p>
          <w:p w:rsidR="00D538FD" w:rsidRDefault="00D538FD" w:rsidP="00CB3EEF">
            <w:pPr>
              <w:spacing w:after="0"/>
              <w:jc w:val="center"/>
              <w:rPr>
                <w:rFonts w:ascii="Times New Roman" w:hAnsi="Times New Roman"/>
                <w:bCs/>
              </w:rPr>
            </w:pPr>
            <w:r>
              <w:rPr>
                <w:rFonts w:ascii="Times New Roman" w:hAnsi="Times New Roman"/>
                <w:bCs/>
              </w:rPr>
              <w:t>2</w:t>
            </w:r>
          </w:p>
          <w:p w:rsidR="00D538FD" w:rsidRDefault="00D538FD" w:rsidP="00CB3EEF">
            <w:pPr>
              <w:spacing w:after="0"/>
              <w:jc w:val="center"/>
              <w:rPr>
                <w:rFonts w:ascii="Times New Roman" w:hAnsi="Times New Roman"/>
                <w:bCs/>
              </w:rPr>
            </w:pPr>
          </w:p>
          <w:p w:rsidR="00D538FD" w:rsidRPr="00F477F1" w:rsidRDefault="00D538FD" w:rsidP="00CB3EEF">
            <w:pPr>
              <w:spacing w:after="0"/>
              <w:jc w:val="center"/>
              <w:rPr>
                <w:rFonts w:ascii="Times New Roman" w:hAnsi="Times New Roman"/>
                <w:bCs/>
              </w:rPr>
            </w:pPr>
            <w:r>
              <w:rPr>
                <w:rFonts w:ascii="Times New Roman" w:hAnsi="Times New Roman"/>
                <w:bCs/>
              </w:rPr>
              <w:t>2</w:t>
            </w:r>
          </w:p>
        </w:tc>
        <w:tc>
          <w:tcPr>
            <w:tcW w:w="2063" w:type="dxa"/>
            <w:vMerge/>
            <w:vAlign w:val="center"/>
          </w:tcPr>
          <w:p w:rsidR="00443F48" w:rsidRPr="00F477F1" w:rsidRDefault="00443F48" w:rsidP="00CB3EEF">
            <w:pPr>
              <w:spacing w:after="0"/>
              <w:jc w:val="center"/>
              <w:rPr>
                <w:rFonts w:ascii="Times New Roman" w:hAnsi="Times New Roman"/>
                <w:b/>
                <w:bCs/>
              </w:rPr>
            </w:pPr>
          </w:p>
        </w:tc>
      </w:tr>
      <w:tr w:rsidR="00443F48" w:rsidRPr="00F477F1" w:rsidTr="00443F48">
        <w:trPr>
          <w:trHeight w:val="285"/>
        </w:trPr>
        <w:tc>
          <w:tcPr>
            <w:tcW w:w="2093" w:type="dxa"/>
            <w:vMerge/>
          </w:tcPr>
          <w:p w:rsidR="00443F48" w:rsidRPr="00F477F1" w:rsidRDefault="00443F48" w:rsidP="00CB3EEF">
            <w:pPr>
              <w:spacing w:after="0"/>
              <w:jc w:val="both"/>
              <w:rPr>
                <w:rFonts w:ascii="Times New Roman" w:hAnsi="Times New Roman"/>
                <w:b/>
                <w:bCs/>
              </w:rPr>
            </w:pPr>
          </w:p>
        </w:tc>
        <w:tc>
          <w:tcPr>
            <w:tcW w:w="7684" w:type="dxa"/>
          </w:tcPr>
          <w:p w:rsidR="00443F48" w:rsidRDefault="00443F48" w:rsidP="00CB3EEF">
            <w:pPr>
              <w:spacing w:after="0"/>
              <w:jc w:val="both"/>
              <w:rPr>
                <w:rFonts w:ascii="Times New Roman" w:hAnsi="Times New Roman"/>
                <w:bCs/>
              </w:rPr>
            </w:pPr>
            <w:r>
              <w:rPr>
                <w:rFonts w:ascii="Times New Roman" w:hAnsi="Times New Roman"/>
                <w:bCs/>
              </w:rPr>
              <w:t>Практическое занятие № 14. Расчет страховых взносов во внебюджетные фонды.</w:t>
            </w:r>
          </w:p>
        </w:tc>
        <w:tc>
          <w:tcPr>
            <w:tcW w:w="2947" w:type="dxa"/>
            <w:vMerge/>
            <w:vAlign w:val="center"/>
          </w:tcPr>
          <w:p w:rsidR="00443F48" w:rsidRPr="00F477F1" w:rsidRDefault="00443F48" w:rsidP="00CB3EEF">
            <w:pPr>
              <w:spacing w:after="0"/>
              <w:jc w:val="center"/>
              <w:rPr>
                <w:rFonts w:ascii="Times New Roman" w:hAnsi="Times New Roman"/>
                <w:bCs/>
              </w:rPr>
            </w:pPr>
          </w:p>
        </w:tc>
        <w:tc>
          <w:tcPr>
            <w:tcW w:w="2063" w:type="dxa"/>
            <w:vMerge/>
            <w:vAlign w:val="center"/>
          </w:tcPr>
          <w:p w:rsidR="00443F48" w:rsidRPr="00F477F1" w:rsidRDefault="00443F48" w:rsidP="00CB3EEF">
            <w:pPr>
              <w:spacing w:after="0"/>
              <w:jc w:val="center"/>
              <w:rPr>
                <w:rFonts w:ascii="Times New Roman" w:hAnsi="Times New Roman"/>
                <w:b/>
                <w:bCs/>
              </w:rPr>
            </w:pPr>
          </w:p>
        </w:tc>
      </w:tr>
      <w:tr w:rsidR="00443F48" w:rsidRPr="00F477F1" w:rsidTr="00CB3EEF">
        <w:trPr>
          <w:trHeight w:val="315"/>
        </w:trPr>
        <w:tc>
          <w:tcPr>
            <w:tcW w:w="2093" w:type="dxa"/>
            <w:vMerge/>
          </w:tcPr>
          <w:p w:rsidR="00443F48" w:rsidRPr="00F477F1" w:rsidRDefault="00443F48" w:rsidP="00CB3EEF">
            <w:pPr>
              <w:spacing w:after="0"/>
              <w:jc w:val="both"/>
              <w:rPr>
                <w:rFonts w:ascii="Times New Roman" w:hAnsi="Times New Roman"/>
                <w:b/>
                <w:bCs/>
              </w:rPr>
            </w:pPr>
          </w:p>
        </w:tc>
        <w:tc>
          <w:tcPr>
            <w:tcW w:w="7684" w:type="dxa"/>
          </w:tcPr>
          <w:p w:rsidR="00443F48" w:rsidRDefault="00443F48" w:rsidP="00CB3EEF">
            <w:pPr>
              <w:spacing w:after="0"/>
              <w:jc w:val="both"/>
              <w:rPr>
                <w:rFonts w:ascii="Times New Roman" w:hAnsi="Times New Roman"/>
                <w:bCs/>
              </w:rPr>
            </w:pPr>
            <w:r>
              <w:rPr>
                <w:rFonts w:ascii="Times New Roman" w:hAnsi="Times New Roman"/>
                <w:bCs/>
              </w:rPr>
              <w:t>Практическое занятие № 15. Расчет страховых взносов во внебюджетные фонды.</w:t>
            </w:r>
          </w:p>
        </w:tc>
        <w:tc>
          <w:tcPr>
            <w:tcW w:w="2947" w:type="dxa"/>
            <w:vMerge/>
            <w:vAlign w:val="center"/>
          </w:tcPr>
          <w:p w:rsidR="00443F48" w:rsidRPr="00F477F1" w:rsidRDefault="00443F48" w:rsidP="00CB3EEF">
            <w:pPr>
              <w:spacing w:after="0"/>
              <w:jc w:val="center"/>
              <w:rPr>
                <w:rFonts w:ascii="Times New Roman" w:hAnsi="Times New Roman"/>
                <w:bCs/>
              </w:rPr>
            </w:pPr>
          </w:p>
        </w:tc>
        <w:tc>
          <w:tcPr>
            <w:tcW w:w="2063" w:type="dxa"/>
            <w:vMerge/>
            <w:vAlign w:val="center"/>
          </w:tcPr>
          <w:p w:rsidR="00443F48" w:rsidRPr="00F477F1" w:rsidRDefault="00443F48" w:rsidP="00CB3EEF">
            <w:pPr>
              <w:spacing w:after="0"/>
              <w:jc w:val="center"/>
              <w:rPr>
                <w:rFonts w:ascii="Times New Roman" w:hAnsi="Times New Roman"/>
                <w:b/>
                <w:bCs/>
              </w:rPr>
            </w:pPr>
          </w:p>
        </w:tc>
      </w:tr>
      <w:tr w:rsidR="00D538FD" w:rsidRPr="00F477F1" w:rsidTr="00CB3EEF">
        <w:trPr>
          <w:trHeight w:val="315"/>
        </w:trPr>
        <w:tc>
          <w:tcPr>
            <w:tcW w:w="2093" w:type="dxa"/>
          </w:tcPr>
          <w:p w:rsidR="00D538FD" w:rsidRPr="00F477F1" w:rsidRDefault="00D538FD" w:rsidP="00CB3EEF">
            <w:pPr>
              <w:spacing w:after="0"/>
              <w:jc w:val="both"/>
              <w:rPr>
                <w:rFonts w:ascii="Times New Roman" w:hAnsi="Times New Roman"/>
                <w:b/>
                <w:bCs/>
              </w:rPr>
            </w:pPr>
          </w:p>
        </w:tc>
        <w:tc>
          <w:tcPr>
            <w:tcW w:w="7684" w:type="dxa"/>
          </w:tcPr>
          <w:p w:rsidR="00D538FD" w:rsidRPr="00D538FD" w:rsidRDefault="00D538FD" w:rsidP="00CB3EEF">
            <w:pPr>
              <w:spacing w:after="0"/>
              <w:jc w:val="both"/>
              <w:rPr>
                <w:rFonts w:ascii="Times New Roman" w:hAnsi="Times New Roman"/>
                <w:bCs/>
              </w:rPr>
            </w:pPr>
            <w:r w:rsidRPr="00D538FD">
              <w:rPr>
                <w:rFonts w:ascii="Times New Roman" w:hAnsi="Times New Roman"/>
                <w:b/>
                <w:bCs/>
              </w:rPr>
              <w:t>Самостоятельная работа</w:t>
            </w:r>
            <w:r>
              <w:rPr>
                <w:rFonts w:ascii="Times New Roman" w:hAnsi="Times New Roman"/>
                <w:b/>
                <w:bCs/>
              </w:rPr>
              <w:t xml:space="preserve">  </w:t>
            </w:r>
            <w:r w:rsidRPr="00D538FD">
              <w:rPr>
                <w:rFonts w:ascii="Times New Roman" w:hAnsi="Times New Roman"/>
                <w:bCs/>
              </w:rPr>
              <w:t>написание докладов  и рефератов</w:t>
            </w:r>
          </w:p>
          <w:p w:rsidR="00D538FD" w:rsidRDefault="00D538FD" w:rsidP="00CB3EEF">
            <w:pPr>
              <w:spacing w:after="0"/>
              <w:jc w:val="both"/>
              <w:rPr>
                <w:rFonts w:ascii="Times New Roman" w:hAnsi="Times New Roman"/>
                <w:bCs/>
              </w:rPr>
            </w:pPr>
          </w:p>
        </w:tc>
        <w:tc>
          <w:tcPr>
            <w:tcW w:w="2947" w:type="dxa"/>
            <w:vAlign w:val="center"/>
          </w:tcPr>
          <w:p w:rsidR="00D538FD" w:rsidRPr="00D538FD" w:rsidRDefault="00D538FD" w:rsidP="00CB3EEF">
            <w:pPr>
              <w:spacing w:after="0"/>
              <w:jc w:val="center"/>
              <w:rPr>
                <w:rFonts w:ascii="Times New Roman" w:hAnsi="Times New Roman"/>
                <w:b/>
                <w:bCs/>
              </w:rPr>
            </w:pPr>
            <w:r w:rsidRPr="00D538FD">
              <w:rPr>
                <w:rFonts w:ascii="Times New Roman" w:hAnsi="Times New Roman"/>
                <w:b/>
                <w:bCs/>
              </w:rPr>
              <w:t>6</w:t>
            </w:r>
          </w:p>
        </w:tc>
        <w:tc>
          <w:tcPr>
            <w:tcW w:w="2063" w:type="dxa"/>
            <w:vAlign w:val="center"/>
          </w:tcPr>
          <w:p w:rsidR="00D538FD" w:rsidRPr="00F477F1" w:rsidRDefault="00D538FD" w:rsidP="00CB3EEF">
            <w:pPr>
              <w:spacing w:after="0"/>
              <w:jc w:val="center"/>
              <w:rPr>
                <w:rFonts w:ascii="Times New Roman" w:hAnsi="Times New Roman"/>
                <w:b/>
                <w:bCs/>
              </w:rPr>
            </w:pPr>
          </w:p>
        </w:tc>
      </w:tr>
      <w:tr w:rsidR="00D538FD" w:rsidRPr="00F477F1" w:rsidTr="00CB3EEF">
        <w:trPr>
          <w:trHeight w:val="315"/>
        </w:trPr>
        <w:tc>
          <w:tcPr>
            <w:tcW w:w="2093" w:type="dxa"/>
          </w:tcPr>
          <w:p w:rsidR="00D538FD" w:rsidRPr="00F477F1" w:rsidRDefault="00D538FD" w:rsidP="00CB3EEF">
            <w:pPr>
              <w:spacing w:after="0"/>
              <w:jc w:val="both"/>
              <w:rPr>
                <w:rFonts w:ascii="Times New Roman" w:hAnsi="Times New Roman"/>
                <w:b/>
                <w:bCs/>
              </w:rPr>
            </w:pPr>
          </w:p>
        </w:tc>
        <w:tc>
          <w:tcPr>
            <w:tcW w:w="7684" w:type="dxa"/>
          </w:tcPr>
          <w:p w:rsidR="00D538FD" w:rsidRPr="00D538FD" w:rsidRDefault="00D538FD" w:rsidP="00CB3EEF">
            <w:pPr>
              <w:spacing w:after="0"/>
              <w:jc w:val="both"/>
              <w:rPr>
                <w:rFonts w:ascii="Times New Roman" w:hAnsi="Times New Roman"/>
                <w:b/>
                <w:bCs/>
              </w:rPr>
            </w:pPr>
            <w:r w:rsidRPr="00D538FD">
              <w:rPr>
                <w:rFonts w:ascii="Times New Roman" w:hAnsi="Times New Roman"/>
                <w:b/>
                <w:bCs/>
              </w:rPr>
              <w:t>Промежуточная аттестация</w:t>
            </w:r>
          </w:p>
        </w:tc>
        <w:tc>
          <w:tcPr>
            <w:tcW w:w="2947" w:type="dxa"/>
            <w:vAlign w:val="center"/>
          </w:tcPr>
          <w:p w:rsidR="00D538FD" w:rsidRPr="00D538FD" w:rsidRDefault="00D538FD" w:rsidP="00CB3EEF">
            <w:pPr>
              <w:spacing w:after="0"/>
              <w:jc w:val="center"/>
              <w:rPr>
                <w:rFonts w:ascii="Times New Roman" w:hAnsi="Times New Roman"/>
                <w:b/>
                <w:bCs/>
              </w:rPr>
            </w:pPr>
            <w:r w:rsidRPr="00D538FD">
              <w:rPr>
                <w:rFonts w:ascii="Times New Roman" w:hAnsi="Times New Roman"/>
                <w:b/>
                <w:bCs/>
              </w:rPr>
              <w:t>10</w:t>
            </w:r>
          </w:p>
        </w:tc>
        <w:tc>
          <w:tcPr>
            <w:tcW w:w="2063" w:type="dxa"/>
            <w:vAlign w:val="center"/>
          </w:tcPr>
          <w:p w:rsidR="00D538FD" w:rsidRPr="00F477F1" w:rsidRDefault="00D538FD" w:rsidP="00CB3EEF">
            <w:pPr>
              <w:spacing w:after="0"/>
              <w:jc w:val="center"/>
              <w:rPr>
                <w:rFonts w:ascii="Times New Roman" w:hAnsi="Times New Roman"/>
                <w:b/>
                <w:bCs/>
              </w:rPr>
            </w:pPr>
          </w:p>
        </w:tc>
      </w:tr>
      <w:tr w:rsidR="00443F48" w:rsidRPr="00F477F1" w:rsidTr="00CB3EEF">
        <w:tc>
          <w:tcPr>
            <w:tcW w:w="0" w:type="auto"/>
            <w:gridSpan w:val="2"/>
          </w:tcPr>
          <w:p w:rsidR="00443F48" w:rsidRPr="00F477F1" w:rsidRDefault="003931E3" w:rsidP="00CB3EEF">
            <w:pPr>
              <w:suppressAutoHyphens/>
              <w:spacing w:after="0"/>
              <w:rPr>
                <w:rFonts w:ascii="Times New Roman" w:hAnsi="Times New Roman"/>
                <w:b/>
              </w:rPr>
            </w:pPr>
            <w:r w:rsidRPr="00F477F1">
              <w:rPr>
                <w:rFonts w:ascii="Times New Roman" w:hAnsi="Times New Roman"/>
                <w:b/>
                <w:bCs/>
              </w:rPr>
              <w:t>Всего</w:t>
            </w:r>
            <w:r>
              <w:rPr>
                <w:rFonts w:ascii="Times New Roman" w:hAnsi="Times New Roman"/>
                <w:b/>
                <w:bCs/>
              </w:rPr>
              <w:t>:</w:t>
            </w:r>
          </w:p>
        </w:tc>
        <w:tc>
          <w:tcPr>
            <w:tcW w:w="2947" w:type="dxa"/>
            <w:vAlign w:val="center"/>
          </w:tcPr>
          <w:p w:rsidR="00443F48" w:rsidRPr="00F477F1" w:rsidRDefault="00D538FD" w:rsidP="00CB3EEF">
            <w:pPr>
              <w:spacing w:after="0"/>
              <w:jc w:val="center"/>
              <w:rPr>
                <w:rFonts w:ascii="Times New Roman" w:hAnsi="Times New Roman"/>
              </w:rPr>
            </w:pPr>
            <w:r>
              <w:rPr>
                <w:rFonts w:ascii="Times New Roman" w:hAnsi="Times New Roman"/>
                <w:b/>
              </w:rPr>
              <w:t>68</w:t>
            </w:r>
            <w:r w:rsidR="0020180D">
              <w:rPr>
                <w:rFonts w:ascii="Times New Roman" w:hAnsi="Times New Roman"/>
                <w:b/>
              </w:rPr>
              <w:t>/50</w:t>
            </w:r>
          </w:p>
        </w:tc>
        <w:tc>
          <w:tcPr>
            <w:tcW w:w="2063" w:type="dxa"/>
            <w:vAlign w:val="center"/>
          </w:tcPr>
          <w:p w:rsidR="00443F48" w:rsidRPr="00F477F1" w:rsidRDefault="00443F48" w:rsidP="00CB3EEF">
            <w:pPr>
              <w:spacing w:after="0"/>
              <w:jc w:val="center"/>
              <w:rPr>
                <w:rFonts w:ascii="Times New Roman" w:hAnsi="Times New Roman"/>
                <w:b/>
                <w:i/>
              </w:rPr>
            </w:pPr>
          </w:p>
        </w:tc>
      </w:tr>
    </w:tbl>
    <w:p w:rsidR="002A45B0" w:rsidRPr="00CB1518" w:rsidRDefault="002A45B0" w:rsidP="002A45B0">
      <w:pPr>
        <w:spacing w:after="0"/>
        <w:ind w:left="-142" w:right="-170"/>
        <w:jc w:val="both"/>
        <w:rPr>
          <w:rFonts w:ascii="Times New Roman" w:hAnsi="Times New Roman"/>
          <w:i/>
          <w:sz w:val="20"/>
          <w:szCs w:val="20"/>
        </w:rPr>
      </w:pPr>
    </w:p>
    <w:p w:rsidR="002A45B0" w:rsidRPr="00315F34" w:rsidRDefault="002A45B0" w:rsidP="002A45B0">
      <w:pPr>
        <w:ind w:firstLine="709"/>
        <w:rPr>
          <w:rFonts w:ascii="Times New Roman" w:hAnsi="Times New Roman"/>
          <w:i/>
        </w:rPr>
        <w:sectPr w:rsidR="002A45B0" w:rsidRPr="00315F34" w:rsidSect="0034451C">
          <w:pgSz w:w="16840" w:h="11907" w:orient="landscape"/>
          <w:pgMar w:top="1134" w:right="851" w:bottom="992" w:left="1418" w:header="709" w:footer="709" w:gutter="0"/>
          <w:cols w:space="720"/>
        </w:sectPr>
      </w:pPr>
    </w:p>
    <w:p w:rsidR="002A45B0" w:rsidRPr="00315F34" w:rsidRDefault="002A45B0" w:rsidP="002A45B0">
      <w:pPr>
        <w:jc w:val="center"/>
        <w:rPr>
          <w:rFonts w:ascii="Times New Roman" w:hAnsi="Times New Roman"/>
          <w:b/>
          <w:bCs/>
        </w:rPr>
      </w:pPr>
      <w:r w:rsidRPr="00315F34">
        <w:rPr>
          <w:rFonts w:ascii="Times New Roman" w:hAnsi="Times New Roman"/>
          <w:b/>
          <w:bCs/>
        </w:rPr>
        <w:lastRenderedPageBreak/>
        <w:t>3. УСЛОВИЯ РЕАЛИЗАЦИИ УЧЕБНОЙ ДИСЦИПЛИНЫ</w:t>
      </w:r>
    </w:p>
    <w:p w:rsidR="002A45B0" w:rsidRPr="00CB1518" w:rsidRDefault="002A45B0" w:rsidP="002A45B0">
      <w:pPr>
        <w:suppressAutoHyphens/>
        <w:spacing w:after="0"/>
        <w:ind w:firstLine="709"/>
        <w:jc w:val="both"/>
        <w:rPr>
          <w:rFonts w:ascii="Times New Roman" w:hAnsi="Times New Roman"/>
          <w:b/>
          <w:sz w:val="24"/>
          <w:szCs w:val="24"/>
        </w:rPr>
      </w:pPr>
      <w:r w:rsidRPr="00CB1518">
        <w:rPr>
          <w:rFonts w:ascii="Times New Roman" w:hAnsi="Times New Roman"/>
          <w:b/>
          <w:sz w:val="24"/>
          <w:szCs w:val="24"/>
        </w:rPr>
        <w:t>3.1. Для реализации программы учебной дисциплины предусмотрены следующие специальные помещения:</w:t>
      </w:r>
    </w:p>
    <w:p w:rsidR="002A45B0" w:rsidRPr="00CB1518" w:rsidRDefault="002A45B0" w:rsidP="002A45B0">
      <w:pPr>
        <w:suppressAutoHyphens/>
        <w:autoSpaceDE w:val="0"/>
        <w:autoSpaceDN w:val="0"/>
        <w:adjustRightInd w:val="0"/>
        <w:spacing w:after="0"/>
        <w:ind w:firstLine="709"/>
        <w:jc w:val="both"/>
        <w:rPr>
          <w:rFonts w:ascii="Times New Roman" w:hAnsi="Times New Roman"/>
          <w:sz w:val="24"/>
          <w:szCs w:val="24"/>
          <w:lang w:eastAsia="en-US"/>
        </w:rPr>
      </w:pPr>
      <w:r w:rsidRPr="00CB1518">
        <w:rPr>
          <w:rFonts w:ascii="Times New Roman" w:hAnsi="Times New Roman"/>
          <w:bCs/>
          <w:sz w:val="24"/>
          <w:szCs w:val="24"/>
        </w:rPr>
        <w:t>Кабинет</w:t>
      </w:r>
      <w:r w:rsidRPr="00CB1518">
        <w:rPr>
          <w:rFonts w:ascii="Times New Roman" w:hAnsi="Times New Roman"/>
          <w:bCs/>
          <w:i/>
          <w:sz w:val="24"/>
          <w:szCs w:val="24"/>
        </w:rPr>
        <w:t xml:space="preserve"> </w:t>
      </w:r>
      <w:r w:rsidRPr="00CB1518">
        <w:rPr>
          <w:rFonts w:ascii="Times New Roman" w:hAnsi="Times New Roman"/>
          <w:bCs/>
          <w:iCs/>
          <w:sz w:val="24"/>
          <w:szCs w:val="24"/>
        </w:rPr>
        <w:t>«Бухгалтерского учета и налогообложения»</w:t>
      </w:r>
      <w:r w:rsidRPr="00CB1518">
        <w:rPr>
          <w:rFonts w:ascii="Times New Roman" w:hAnsi="Times New Roman"/>
          <w:iCs/>
          <w:sz w:val="24"/>
          <w:szCs w:val="24"/>
          <w:lang w:eastAsia="en-US"/>
        </w:rPr>
        <w:t xml:space="preserve">, </w:t>
      </w:r>
      <w:r w:rsidRPr="00CB1518">
        <w:rPr>
          <w:rFonts w:ascii="Times New Roman" w:hAnsi="Times New Roman"/>
          <w:sz w:val="24"/>
          <w:szCs w:val="24"/>
          <w:lang w:eastAsia="en-US"/>
        </w:rPr>
        <w:t>оснащенный о</w:t>
      </w:r>
      <w:r w:rsidRPr="00CB1518">
        <w:rPr>
          <w:rFonts w:ascii="Times New Roman" w:hAnsi="Times New Roman"/>
          <w:bCs/>
          <w:sz w:val="24"/>
          <w:szCs w:val="24"/>
          <w:lang w:eastAsia="en-US"/>
        </w:rPr>
        <w:t xml:space="preserve">борудованием: </w:t>
      </w:r>
      <w:r w:rsidRPr="00CB1518">
        <w:rPr>
          <w:rFonts w:ascii="Times New Roman" w:hAnsi="Times New Roman"/>
          <w:sz w:val="24"/>
          <w:szCs w:val="24"/>
          <w:lang w:eastAsia="en-US"/>
        </w:rPr>
        <w:t>доска учебная, рабочее место преподавателя, столы, стулья (по числу обучающихся)</w:t>
      </w:r>
      <w:r w:rsidRPr="00CB1518">
        <w:rPr>
          <w:rFonts w:ascii="Times New Roman" w:hAnsi="Times New Roman"/>
          <w:bCs/>
          <w:i/>
          <w:sz w:val="24"/>
          <w:szCs w:val="24"/>
        </w:rPr>
        <w:t xml:space="preserve">, </w:t>
      </w:r>
      <w:r w:rsidRPr="00CB1518">
        <w:rPr>
          <w:rFonts w:ascii="Times New Roman" w:hAnsi="Times New Roman"/>
          <w:sz w:val="24"/>
          <w:szCs w:val="24"/>
          <w:lang w:eastAsia="en-US"/>
        </w:rPr>
        <w:t>т</w:t>
      </w:r>
      <w:r w:rsidRPr="00CB1518">
        <w:rPr>
          <w:rFonts w:ascii="Times New Roman" w:hAnsi="Times New Roman"/>
          <w:bCs/>
          <w:sz w:val="24"/>
          <w:szCs w:val="24"/>
          <w:lang w:eastAsia="en-US"/>
        </w:rPr>
        <w:t xml:space="preserve">ехническими средствами: </w:t>
      </w:r>
      <w:r w:rsidRPr="00CB1518">
        <w:rPr>
          <w:rFonts w:ascii="Times New Roman" w:hAnsi="Times New Roman"/>
          <w:sz w:val="24"/>
          <w:szCs w:val="24"/>
          <w:lang w:eastAsia="en-US"/>
        </w:rPr>
        <w:t>компьютер с доступом к интернет-ресурсам, средства визуализации, наглядные пособия.</w:t>
      </w:r>
    </w:p>
    <w:p w:rsidR="002A45B0" w:rsidRPr="00CB1518" w:rsidRDefault="002A45B0" w:rsidP="002A45B0">
      <w:pPr>
        <w:suppressAutoHyphens/>
        <w:spacing w:after="0"/>
        <w:ind w:firstLine="709"/>
        <w:jc w:val="both"/>
        <w:rPr>
          <w:rFonts w:ascii="Times New Roman" w:hAnsi="Times New Roman"/>
          <w:bCs/>
          <w:sz w:val="24"/>
          <w:szCs w:val="24"/>
        </w:rPr>
      </w:pPr>
    </w:p>
    <w:p w:rsidR="002A45B0" w:rsidRPr="00CB1518" w:rsidRDefault="002A45B0" w:rsidP="002A45B0">
      <w:pPr>
        <w:suppressAutoHyphens/>
        <w:spacing w:after="0"/>
        <w:ind w:firstLine="709"/>
        <w:jc w:val="both"/>
        <w:rPr>
          <w:rFonts w:ascii="Times New Roman" w:hAnsi="Times New Roman"/>
          <w:b/>
          <w:bCs/>
          <w:sz w:val="24"/>
          <w:szCs w:val="24"/>
        </w:rPr>
      </w:pPr>
      <w:r w:rsidRPr="00CB1518">
        <w:rPr>
          <w:rFonts w:ascii="Times New Roman" w:hAnsi="Times New Roman"/>
          <w:b/>
          <w:bCs/>
          <w:sz w:val="24"/>
          <w:szCs w:val="24"/>
        </w:rPr>
        <w:t>3.2. Информационное обеспечение реализации программы</w:t>
      </w:r>
    </w:p>
    <w:p w:rsidR="002A45B0" w:rsidRPr="00CB1518" w:rsidRDefault="002A45B0" w:rsidP="002A45B0">
      <w:pPr>
        <w:suppressAutoHyphens/>
        <w:spacing w:after="0"/>
        <w:ind w:firstLine="709"/>
        <w:jc w:val="both"/>
        <w:rPr>
          <w:rFonts w:ascii="Times New Roman" w:hAnsi="Times New Roman"/>
          <w:bCs/>
          <w:sz w:val="24"/>
          <w:szCs w:val="24"/>
        </w:rPr>
      </w:pPr>
      <w:r w:rsidRPr="00CB1518">
        <w:rPr>
          <w:rFonts w:ascii="Times New Roman" w:hAnsi="Times New Roman"/>
          <w:bCs/>
          <w:sz w:val="24"/>
          <w:szCs w:val="24"/>
        </w:rPr>
        <w:t xml:space="preserve">Для реализации программы библиотечный фонд образовательной организации </w:t>
      </w:r>
      <w:r w:rsidR="00334FCF">
        <w:rPr>
          <w:rFonts w:ascii="Times New Roman" w:hAnsi="Times New Roman"/>
          <w:bCs/>
          <w:sz w:val="24"/>
          <w:szCs w:val="24"/>
        </w:rPr>
        <w:t xml:space="preserve">имеет </w:t>
      </w:r>
      <w:r w:rsidRPr="00CB1518">
        <w:rPr>
          <w:rFonts w:ascii="Times New Roman" w:hAnsi="Times New Roman"/>
          <w:bCs/>
          <w:sz w:val="24"/>
          <w:szCs w:val="24"/>
        </w:rPr>
        <w:t xml:space="preserve"> п</w:t>
      </w:r>
      <w:r w:rsidR="00334FCF">
        <w:rPr>
          <w:rFonts w:ascii="Times New Roman" w:hAnsi="Times New Roman"/>
          <w:sz w:val="24"/>
          <w:szCs w:val="24"/>
        </w:rPr>
        <w:t xml:space="preserve">ечатные и </w:t>
      </w:r>
      <w:r w:rsidRPr="00CB1518">
        <w:rPr>
          <w:rFonts w:ascii="Times New Roman" w:hAnsi="Times New Roman"/>
          <w:sz w:val="24"/>
          <w:szCs w:val="24"/>
        </w:rPr>
        <w:t xml:space="preserve">электронные образовательные и информационные ресурсы </w:t>
      </w:r>
      <w:r>
        <w:rPr>
          <w:rFonts w:ascii="Times New Roman" w:hAnsi="Times New Roman"/>
          <w:sz w:val="24"/>
          <w:szCs w:val="24"/>
        </w:rPr>
        <w:br/>
      </w:r>
      <w:r w:rsidRPr="00CB1518">
        <w:rPr>
          <w:rFonts w:ascii="Times New Roman" w:hAnsi="Times New Roman"/>
          <w:sz w:val="24"/>
          <w:szCs w:val="24"/>
        </w:rPr>
        <w:t xml:space="preserve">для использования в образовательном процессе. При формировании </w:t>
      </w:r>
      <w:r w:rsidRPr="00CB151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2A45B0" w:rsidRPr="00CB1518" w:rsidRDefault="002A45B0" w:rsidP="002A45B0">
      <w:pPr>
        <w:suppressAutoHyphens/>
        <w:spacing w:after="0"/>
        <w:ind w:firstLine="709"/>
        <w:jc w:val="both"/>
        <w:rPr>
          <w:rFonts w:ascii="Times New Roman" w:hAnsi="Times New Roman"/>
          <w:sz w:val="24"/>
          <w:szCs w:val="24"/>
        </w:rPr>
      </w:pPr>
    </w:p>
    <w:p w:rsidR="002A45B0" w:rsidRPr="00CB1518" w:rsidRDefault="002A45B0" w:rsidP="002A45B0">
      <w:pPr>
        <w:tabs>
          <w:tab w:val="left" w:pos="1134"/>
        </w:tabs>
        <w:spacing w:after="0"/>
        <w:ind w:firstLine="709"/>
        <w:contextualSpacing/>
        <w:jc w:val="both"/>
        <w:rPr>
          <w:rFonts w:ascii="Times New Roman" w:hAnsi="Times New Roman"/>
          <w:b/>
          <w:sz w:val="24"/>
          <w:szCs w:val="24"/>
        </w:rPr>
      </w:pPr>
      <w:r w:rsidRPr="003A1349">
        <w:rPr>
          <w:rFonts w:ascii="Times New Roman" w:hAnsi="Times New Roman"/>
          <w:b/>
          <w:sz w:val="24"/>
          <w:szCs w:val="24"/>
        </w:rPr>
        <w:t>3.2.1 Основные печатные и электронные издания</w:t>
      </w:r>
    </w:p>
    <w:p w:rsidR="002A45B0" w:rsidRPr="00E226FF" w:rsidRDefault="002A45B0" w:rsidP="002A45B0">
      <w:pPr>
        <w:numPr>
          <w:ilvl w:val="0"/>
          <w:numId w:val="3"/>
        </w:numPr>
        <w:tabs>
          <w:tab w:val="left" w:pos="1134"/>
        </w:tabs>
        <w:spacing w:after="0"/>
        <w:ind w:left="0" w:firstLine="709"/>
        <w:contextualSpacing/>
        <w:jc w:val="both"/>
        <w:rPr>
          <w:rFonts w:ascii="Times New Roman" w:eastAsia="Calibri" w:hAnsi="Times New Roman"/>
          <w:sz w:val="24"/>
          <w:szCs w:val="24"/>
          <w:lang w:eastAsia="en-US"/>
        </w:rPr>
      </w:pPr>
      <w:r w:rsidRPr="00E226FF">
        <w:rPr>
          <w:rFonts w:ascii="Times New Roman" w:eastAsia="Calibri" w:hAnsi="Times New Roman"/>
          <w:sz w:val="24"/>
          <w:szCs w:val="24"/>
          <w:lang w:eastAsia="en-US"/>
        </w:rPr>
        <w:t>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2021. — 376 с. — (Профессиональное образование). — ISBN 978-5-534-12488-0. — Текст : электронный // Образовательная платформа Юрайт [сайт]. — URL: https://urait.ru/bcode/469698</w:t>
      </w:r>
    </w:p>
    <w:p w:rsidR="002A45B0" w:rsidRPr="00E226FF" w:rsidRDefault="002A45B0" w:rsidP="002A45B0">
      <w:pPr>
        <w:numPr>
          <w:ilvl w:val="0"/>
          <w:numId w:val="3"/>
        </w:numPr>
        <w:tabs>
          <w:tab w:val="left" w:pos="1134"/>
        </w:tabs>
        <w:spacing w:after="0"/>
        <w:ind w:left="0" w:firstLine="709"/>
        <w:contextualSpacing/>
        <w:jc w:val="both"/>
        <w:rPr>
          <w:rFonts w:ascii="Times New Roman" w:eastAsia="Calibri" w:hAnsi="Times New Roman"/>
          <w:sz w:val="24"/>
          <w:szCs w:val="24"/>
          <w:lang w:eastAsia="en-US"/>
        </w:rPr>
      </w:pPr>
      <w:r w:rsidRPr="00E226FF">
        <w:rPr>
          <w:rFonts w:ascii="Times New Roman" w:eastAsia="Calibri" w:hAnsi="Times New Roman"/>
          <w:sz w:val="24"/>
          <w:szCs w:val="24"/>
          <w:lang w:eastAsia="en-US"/>
        </w:rPr>
        <w:t xml:space="preserve">Назарова, А. В. Налоги и налогообложение : учебное пособие для СПО / А. В. Назарова. — 2-е изд. — Саратов : Профобразование, Ай Пи Эр Медиа, 2018. — 86 c. — ISBN 978-5-4486-0363-1, 978-5-4488-0207-2. — Текст : электронный // Электронный ресурс цифровой образовательной среды СПО PROFобразование : [сайт]. — URL: https://profspo.ru/books/76995 </w:t>
      </w:r>
    </w:p>
    <w:p w:rsidR="002A45B0" w:rsidRPr="00E226FF" w:rsidRDefault="002A45B0" w:rsidP="002A45B0">
      <w:pPr>
        <w:numPr>
          <w:ilvl w:val="0"/>
          <w:numId w:val="3"/>
        </w:numPr>
        <w:tabs>
          <w:tab w:val="left" w:pos="1134"/>
        </w:tabs>
        <w:spacing w:after="0"/>
        <w:ind w:left="0" w:firstLine="709"/>
        <w:contextualSpacing/>
        <w:jc w:val="both"/>
        <w:rPr>
          <w:rFonts w:ascii="Times New Roman" w:eastAsia="Calibri" w:hAnsi="Times New Roman"/>
          <w:sz w:val="24"/>
          <w:szCs w:val="24"/>
          <w:lang w:eastAsia="en-US"/>
        </w:rPr>
      </w:pPr>
      <w:r w:rsidRPr="00E226FF">
        <w:rPr>
          <w:rFonts w:ascii="Times New Roman" w:eastAsia="Calibri" w:hAnsi="Times New Roman"/>
          <w:sz w:val="24"/>
          <w:szCs w:val="24"/>
          <w:lang w:eastAsia="en-US"/>
        </w:rPr>
        <w:t xml:space="preserve">Налоги и налогообложение : практикум для СПО / Е. И. Комарова, Н. Д. Стеба, Н. В. Пивоварова, Ю. А. Федосеева. — Саратов : Профобразование, 2020. — 129 c. — ISBN 978-5-4488-0615-5. — Текст : электронный // Электронный ресурс цифровой образовательной среды СПО PROFобразование : [сайт]. — URL: </w:t>
      </w:r>
      <w:hyperlink r:id="rId8" w:history="1">
        <w:r w:rsidRPr="00E226FF">
          <w:rPr>
            <w:rStyle w:val="a6"/>
            <w:rFonts w:ascii="Times New Roman" w:eastAsia="Calibri" w:hAnsi="Times New Roman"/>
            <w:sz w:val="24"/>
            <w:szCs w:val="24"/>
            <w:lang w:eastAsia="en-US"/>
          </w:rPr>
          <w:t>https://profspo.ru/books/91896</w:t>
        </w:r>
      </w:hyperlink>
    </w:p>
    <w:p w:rsidR="002A45B0" w:rsidRPr="00E226FF" w:rsidRDefault="002A45B0" w:rsidP="002A45B0">
      <w:pPr>
        <w:numPr>
          <w:ilvl w:val="0"/>
          <w:numId w:val="3"/>
        </w:numPr>
        <w:tabs>
          <w:tab w:val="left" w:pos="1134"/>
        </w:tabs>
        <w:spacing w:after="0"/>
        <w:ind w:left="0" w:firstLine="709"/>
        <w:contextualSpacing/>
        <w:jc w:val="both"/>
        <w:rPr>
          <w:rFonts w:ascii="Times New Roman" w:eastAsia="Calibri" w:hAnsi="Times New Roman"/>
          <w:sz w:val="24"/>
          <w:szCs w:val="24"/>
          <w:lang w:eastAsia="en-US"/>
        </w:rPr>
      </w:pPr>
      <w:r w:rsidRPr="00E226FF">
        <w:rPr>
          <w:rFonts w:ascii="Times New Roman" w:eastAsia="Calibri" w:hAnsi="Times New Roman"/>
          <w:sz w:val="24"/>
          <w:szCs w:val="24"/>
          <w:lang w:eastAsia="en-US"/>
        </w:rPr>
        <w:t xml:space="preserve">Налоги и налогообложение : учебник для среднего профессионального образования / Л. Я. Маршавина [и др.] ; под редакцией Л. Я. Маршавиной, Л. А. Чайковской. — 2-е изд. — Москва : Издательство Юрайт, 2021. — 510 с. — (Профессиональное образование). — ISBN 978-5-534-13743-9. — </w:t>
      </w:r>
      <w:r w:rsidRPr="00E226FF">
        <w:rPr>
          <w:rFonts w:ascii="Times New Roman" w:eastAsia="Calibri" w:hAnsi="Times New Roman"/>
          <w:sz w:val="24"/>
          <w:szCs w:val="24"/>
          <w:lang w:eastAsia="en-US"/>
        </w:rPr>
        <w:lastRenderedPageBreak/>
        <w:t xml:space="preserve">Текст : электронный // Образовательная платформа Юрайт [сайт]. — URL: </w:t>
      </w:r>
      <w:hyperlink r:id="rId9" w:history="1">
        <w:r w:rsidRPr="00E226FF">
          <w:rPr>
            <w:rStyle w:val="a6"/>
            <w:rFonts w:ascii="Times New Roman" w:eastAsia="Calibri" w:hAnsi="Times New Roman"/>
            <w:sz w:val="24"/>
            <w:szCs w:val="24"/>
            <w:lang w:eastAsia="en-US"/>
          </w:rPr>
          <w:t>https://urait.ru/bcode/470004</w:t>
        </w:r>
      </w:hyperlink>
    </w:p>
    <w:p w:rsidR="002A45B0" w:rsidRPr="00E226FF" w:rsidRDefault="002A45B0" w:rsidP="002A45B0">
      <w:pPr>
        <w:numPr>
          <w:ilvl w:val="0"/>
          <w:numId w:val="3"/>
        </w:numPr>
        <w:tabs>
          <w:tab w:val="left" w:pos="1134"/>
        </w:tabs>
        <w:spacing w:after="0"/>
        <w:ind w:left="0" w:firstLine="709"/>
        <w:contextualSpacing/>
        <w:jc w:val="both"/>
        <w:rPr>
          <w:rFonts w:ascii="Times New Roman" w:eastAsia="Calibri" w:hAnsi="Times New Roman"/>
          <w:sz w:val="24"/>
          <w:szCs w:val="24"/>
          <w:lang w:eastAsia="en-US"/>
        </w:rPr>
      </w:pPr>
      <w:r w:rsidRPr="00E226FF">
        <w:rPr>
          <w:rFonts w:ascii="Times New Roman" w:eastAsia="Calibri" w:hAnsi="Times New Roman"/>
          <w:sz w:val="24"/>
          <w:szCs w:val="24"/>
          <w:lang w:eastAsia="en-US"/>
        </w:rPr>
        <w:t xml:space="preserve">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w:t>
      </w:r>
      <w:hyperlink r:id="rId10" w:history="1">
        <w:r w:rsidRPr="00E226FF">
          <w:rPr>
            <w:rStyle w:val="a6"/>
            <w:rFonts w:ascii="Times New Roman" w:eastAsia="Calibri" w:hAnsi="Times New Roman"/>
            <w:sz w:val="24"/>
            <w:szCs w:val="24"/>
            <w:lang w:eastAsia="en-US"/>
          </w:rPr>
          <w:t>https://urait.ru/bcode/477927</w:t>
        </w:r>
      </w:hyperlink>
    </w:p>
    <w:p w:rsidR="002A45B0" w:rsidRPr="00E226FF" w:rsidRDefault="002A45B0" w:rsidP="002A45B0">
      <w:pPr>
        <w:numPr>
          <w:ilvl w:val="0"/>
          <w:numId w:val="3"/>
        </w:numPr>
        <w:tabs>
          <w:tab w:val="left" w:pos="1134"/>
        </w:tabs>
        <w:spacing w:after="0"/>
        <w:ind w:left="0" w:firstLine="709"/>
        <w:contextualSpacing/>
        <w:jc w:val="both"/>
        <w:rPr>
          <w:rFonts w:ascii="Times New Roman" w:eastAsia="Calibri" w:hAnsi="Times New Roman"/>
          <w:sz w:val="24"/>
          <w:szCs w:val="24"/>
          <w:lang w:eastAsia="en-US"/>
        </w:rPr>
      </w:pPr>
      <w:r w:rsidRPr="00E226FF">
        <w:rPr>
          <w:rFonts w:ascii="Times New Roman" w:eastAsia="Calibri" w:hAnsi="Times New Roman"/>
          <w:sz w:val="24"/>
          <w:szCs w:val="24"/>
          <w:lang w:eastAsia="en-US"/>
        </w:rPr>
        <w:t xml:space="preserve">Налоги и налогообложение. Практикум : учебное пособие для среднего профессионального образования / Д. Г. Черник [и др.] ; под редакцией Д. Г. Черника, Ю. Д. Шмелева. — 3-е изд., перераб. и доп. — Москва : Издательство Юрайт, 2021. — 438 с. — (Профессиональное образование). — ISBN 978-5-534-11991-6. — Текст : электронный // Образовательная платформа Юрайт [сайт]. — URL: </w:t>
      </w:r>
      <w:hyperlink r:id="rId11" w:history="1">
        <w:r w:rsidRPr="00E226FF">
          <w:rPr>
            <w:rStyle w:val="a6"/>
            <w:rFonts w:ascii="Times New Roman" w:eastAsia="Calibri" w:hAnsi="Times New Roman"/>
            <w:sz w:val="24"/>
            <w:szCs w:val="24"/>
            <w:lang w:eastAsia="en-US"/>
          </w:rPr>
          <w:t>https://urait.ru/bcode/469462</w:t>
        </w:r>
      </w:hyperlink>
    </w:p>
    <w:p w:rsidR="002A45B0" w:rsidRPr="00CB1518" w:rsidRDefault="002A45B0" w:rsidP="002A45B0">
      <w:pPr>
        <w:suppressAutoHyphens/>
        <w:spacing w:after="0"/>
        <w:contextualSpacing/>
        <w:jc w:val="both"/>
        <w:rPr>
          <w:rFonts w:ascii="Times New Roman" w:hAnsi="Times New Roman"/>
          <w:b/>
          <w:bCs/>
          <w:i/>
          <w:sz w:val="24"/>
          <w:szCs w:val="24"/>
        </w:rPr>
      </w:pPr>
    </w:p>
    <w:p w:rsidR="002A45B0" w:rsidRPr="00CB1518" w:rsidRDefault="002A45B0" w:rsidP="002A45B0">
      <w:pPr>
        <w:suppressAutoHyphens/>
        <w:spacing w:after="0"/>
        <w:ind w:left="360" w:firstLine="349"/>
        <w:contextualSpacing/>
        <w:jc w:val="both"/>
        <w:rPr>
          <w:rFonts w:ascii="Times New Roman" w:hAnsi="Times New Roman"/>
          <w:bCs/>
          <w:i/>
          <w:sz w:val="24"/>
          <w:szCs w:val="24"/>
        </w:rPr>
      </w:pPr>
      <w:r w:rsidRPr="00CB1518">
        <w:rPr>
          <w:rFonts w:ascii="Times New Roman" w:hAnsi="Times New Roman"/>
          <w:b/>
          <w:bCs/>
          <w:sz w:val="24"/>
          <w:szCs w:val="24"/>
        </w:rPr>
        <w:t>3.2.</w:t>
      </w:r>
      <w:r>
        <w:rPr>
          <w:rFonts w:ascii="Times New Roman" w:hAnsi="Times New Roman"/>
          <w:b/>
          <w:bCs/>
          <w:sz w:val="24"/>
          <w:szCs w:val="24"/>
        </w:rPr>
        <w:t>2</w:t>
      </w:r>
      <w:r w:rsidRPr="00CB1518">
        <w:rPr>
          <w:rFonts w:ascii="Times New Roman" w:hAnsi="Times New Roman"/>
          <w:b/>
          <w:bCs/>
          <w:sz w:val="24"/>
          <w:szCs w:val="24"/>
        </w:rPr>
        <w:t xml:space="preserve"> Дополнительные источники </w:t>
      </w:r>
    </w:p>
    <w:p w:rsidR="002A45B0" w:rsidRPr="003A1349" w:rsidRDefault="002A45B0" w:rsidP="002A45B0">
      <w:pPr>
        <w:numPr>
          <w:ilvl w:val="0"/>
          <w:numId w:val="4"/>
        </w:numPr>
        <w:tabs>
          <w:tab w:val="left" w:pos="0"/>
        </w:tabs>
        <w:spacing w:after="0"/>
        <w:ind w:left="0" w:firstLine="709"/>
        <w:contextualSpacing/>
        <w:jc w:val="both"/>
        <w:rPr>
          <w:rFonts w:ascii="Times New Roman" w:eastAsia="Calibri" w:hAnsi="Times New Roman"/>
          <w:sz w:val="24"/>
          <w:szCs w:val="24"/>
          <w:lang w:eastAsia="en-US"/>
        </w:rPr>
      </w:pPr>
      <w:r w:rsidRPr="003A1349">
        <w:rPr>
          <w:rFonts w:ascii="Times New Roman" w:eastAsia="Calibri" w:hAnsi="Times New Roman"/>
          <w:sz w:val="24"/>
          <w:szCs w:val="24"/>
          <w:lang w:eastAsia="en-US"/>
        </w:rPr>
        <w:t>Конституция Российской Федерации от 12.12.1993 (действующая редакция).</w:t>
      </w:r>
    </w:p>
    <w:p w:rsidR="002A45B0" w:rsidRPr="003A1349" w:rsidRDefault="002A45B0" w:rsidP="002A45B0">
      <w:pPr>
        <w:numPr>
          <w:ilvl w:val="0"/>
          <w:numId w:val="4"/>
        </w:numPr>
        <w:tabs>
          <w:tab w:val="left" w:pos="0"/>
        </w:tabs>
        <w:spacing w:after="0"/>
        <w:ind w:left="0" w:firstLine="709"/>
        <w:contextualSpacing/>
        <w:jc w:val="both"/>
        <w:rPr>
          <w:rFonts w:ascii="Times New Roman" w:eastAsia="Calibri" w:hAnsi="Times New Roman"/>
          <w:sz w:val="24"/>
          <w:szCs w:val="24"/>
          <w:lang w:eastAsia="en-US"/>
        </w:rPr>
      </w:pPr>
      <w:r w:rsidRPr="003A1349">
        <w:rPr>
          <w:rFonts w:ascii="Times New Roman" w:eastAsia="Calibri" w:hAnsi="Times New Roman"/>
          <w:sz w:val="24"/>
          <w:szCs w:val="24"/>
          <w:lang w:eastAsia="en-US"/>
        </w:rPr>
        <w:t>Бюджетный кодекс Российской Федерации от 31.07.1998 N 145-ФЗ (действующая редакция).</w:t>
      </w:r>
    </w:p>
    <w:p w:rsidR="002A45B0" w:rsidRPr="003A1349" w:rsidRDefault="002A45B0" w:rsidP="002A45B0">
      <w:pPr>
        <w:numPr>
          <w:ilvl w:val="0"/>
          <w:numId w:val="4"/>
        </w:numPr>
        <w:tabs>
          <w:tab w:val="left" w:pos="0"/>
        </w:tabs>
        <w:spacing w:after="0"/>
        <w:ind w:left="0" w:firstLine="709"/>
        <w:contextualSpacing/>
        <w:jc w:val="both"/>
        <w:rPr>
          <w:rFonts w:ascii="Times New Roman" w:eastAsia="Calibri" w:hAnsi="Times New Roman"/>
          <w:sz w:val="24"/>
          <w:szCs w:val="24"/>
          <w:lang w:eastAsia="en-US"/>
        </w:rPr>
      </w:pPr>
      <w:r w:rsidRPr="003A1349">
        <w:rPr>
          <w:rFonts w:ascii="Times New Roman" w:eastAsia="Calibri" w:hAnsi="Times New Roman"/>
          <w:sz w:val="24"/>
          <w:szCs w:val="24"/>
          <w:lang w:eastAsia="en-US"/>
        </w:rPr>
        <w:t>Гражданский кодекс Российской Федерации в 4 частях (действующая редакция).</w:t>
      </w:r>
    </w:p>
    <w:p w:rsidR="002A45B0" w:rsidRPr="003A1349" w:rsidRDefault="002A45B0" w:rsidP="002A45B0">
      <w:pPr>
        <w:numPr>
          <w:ilvl w:val="0"/>
          <w:numId w:val="4"/>
        </w:numPr>
        <w:tabs>
          <w:tab w:val="left" w:pos="0"/>
        </w:tabs>
        <w:spacing w:after="0"/>
        <w:ind w:left="0" w:firstLine="709"/>
        <w:contextualSpacing/>
        <w:jc w:val="both"/>
        <w:rPr>
          <w:rFonts w:ascii="Times New Roman" w:eastAsia="Calibri" w:hAnsi="Times New Roman"/>
          <w:sz w:val="24"/>
          <w:szCs w:val="24"/>
          <w:lang w:eastAsia="en-US"/>
        </w:rPr>
      </w:pPr>
      <w:r w:rsidRPr="003A1349">
        <w:rPr>
          <w:rFonts w:ascii="Times New Roman" w:eastAsia="Calibri" w:hAnsi="Times New Roman"/>
          <w:sz w:val="24"/>
          <w:szCs w:val="24"/>
          <w:lang w:eastAsia="en-US"/>
        </w:rPr>
        <w:t>Кодекс Российской Федерации об административных правонарушениях от 30.12.2001 N 195-ФЗ (действующая редакция).</w:t>
      </w:r>
    </w:p>
    <w:p w:rsidR="002A45B0" w:rsidRPr="003A1349" w:rsidRDefault="002A45B0" w:rsidP="002A45B0">
      <w:pPr>
        <w:numPr>
          <w:ilvl w:val="0"/>
          <w:numId w:val="4"/>
        </w:numPr>
        <w:tabs>
          <w:tab w:val="left" w:pos="0"/>
        </w:tabs>
        <w:spacing w:after="0"/>
        <w:ind w:left="0" w:firstLine="709"/>
        <w:contextualSpacing/>
        <w:jc w:val="both"/>
        <w:rPr>
          <w:rFonts w:ascii="Times New Roman" w:eastAsia="Calibri" w:hAnsi="Times New Roman"/>
          <w:sz w:val="24"/>
          <w:szCs w:val="24"/>
          <w:lang w:eastAsia="en-US"/>
        </w:rPr>
      </w:pPr>
      <w:r w:rsidRPr="003A1349">
        <w:rPr>
          <w:rFonts w:ascii="Times New Roman" w:eastAsia="Calibri" w:hAnsi="Times New Roman"/>
          <w:sz w:val="24"/>
          <w:szCs w:val="24"/>
          <w:lang w:eastAsia="en-US"/>
        </w:rPr>
        <w:t>Налоговый кодекс Российской Федерации в 2 частях (действующая редакция).</w:t>
      </w:r>
    </w:p>
    <w:p w:rsidR="002A45B0" w:rsidRPr="003A1349" w:rsidRDefault="002A45B0" w:rsidP="002A45B0">
      <w:pPr>
        <w:numPr>
          <w:ilvl w:val="0"/>
          <w:numId w:val="4"/>
        </w:numPr>
        <w:tabs>
          <w:tab w:val="left" w:pos="0"/>
        </w:tabs>
        <w:spacing w:after="0"/>
        <w:ind w:left="0" w:firstLine="709"/>
        <w:contextualSpacing/>
        <w:jc w:val="both"/>
        <w:rPr>
          <w:rFonts w:ascii="Times New Roman" w:eastAsia="Calibri" w:hAnsi="Times New Roman"/>
          <w:sz w:val="24"/>
          <w:szCs w:val="24"/>
          <w:lang w:eastAsia="en-US"/>
        </w:rPr>
      </w:pPr>
      <w:r w:rsidRPr="003A1349">
        <w:rPr>
          <w:rFonts w:ascii="Times New Roman" w:eastAsia="Calibri" w:hAnsi="Times New Roman"/>
          <w:sz w:val="24"/>
          <w:szCs w:val="24"/>
          <w:lang w:eastAsia="en-US"/>
        </w:rPr>
        <w:t>Таможенный кодекс Таможенного союза (действующая редакция).</w:t>
      </w:r>
    </w:p>
    <w:p w:rsidR="002A45B0" w:rsidRPr="003A1349" w:rsidRDefault="002A45B0" w:rsidP="002A45B0">
      <w:pPr>
        <w:numPr>
          <w:ilvl w:val="0"/>
          <w:numId w:val="4"/>
        </w:numPr>
        <w:tabs>
          <w:tab w:val="left" w:pos="0"/>
        </w:tabs>
        <w:spacing w:after="0"/>
        <w:ind w:left="0" w:firstLine="709"/>
        <w:contextualSpacing/>
        <w:jc w:val="both"/>
        <w:rPr>
          <w:rFonts w:ascii="Times New Roman" w:eastAsia="Calibri" w:hAnsi="Times New Roman"/>
          <w:sz w:val="24"/>
          <w:szCs w:val="24"/>
          <w:lang w:eastAsia="en-US"/>
        </w:rPr>
      </w:pPr>
      <w:r w:rsidRPr="003A1349">
        <w:rPr>
          <w:rFonts w:ascii="Times New Roman" w:eastAsia="Calibri" w:hAnsi="Times New Roman"/>
          <w:sz w:val="24"/>
          <w:szCs w:val="24"/>
          <w:lang w:eastAsia="en-US"/>
        </w:rPr>
        <w:t>Трудовой кодекс Российской Федерации от 30.12.2001 N 197-ФЗ (действующая редакция).</w:t>
      </w:r>
    </w:p>
    <w:p w:rsidR="002A45B0" w:rsidRPr="003A1349" w:rsidRDefault="002A45B0" w:rsidP="002A45B0">
      <w:pPr>
        <w:numPr>
          <w:ilvl w:val="0"/>
          <w:numId w:val="4"/>
        </w:numPr>
        <w:tabs>
          <w:tab w:val="left" w:pos="0"/>
        </w:tabs>
        <w:spacing w:after="0"/>
        <w:ind w:left="0" w:firstLine="709"/>
        <w:contextualSpacing/>
        <w:jc w:val="both"/>
        <w:rPr>
          <w:rFonts w:ascii="Times New Roman" w:eastAsia="Calibri" w:hAnsi="Times New Roman"/>
          <w:sz w:val="24"/>
          <w:szCs w:val="24"/>
          <w:lang w:eastAsia="en-US"/>
        </w:rPr>
      </w:pPr>
      <w:r w:rsidRPr="003A1349">
        <w:rPr>
          <w:rFonts w:ascii="Times New Roman" w:eastAsia="Calibri" w:hAnsi="Times New Roman"/>
          <w:sz w:val="24"/>
          <w:szCs w:val="24"/>
          <w:lang w:eastAsia="en-US"/>
        </w:rPr>
        <w:t>Уголовный кодекс Российской Федерации от 13.06.1996 N 63-ФЗ (действующая редакция).</w:t>
      </w:r>
    </w:p>
    <w:p w:rsidR="002A45B0" w:rsidRPr="003A1349" w:rsidRDefault="002A45B0" w:rsidP="002A45B0">
      <w:pPr>
        <w:numPr>
          <w:ilvl w:val="0"/>
          <w:numId w:val="4"/>
        </w:numPr>
        <w:tabs>
          <w:tab w:val="left" w:pos="0"/>
        </w:tabs>
        <w:spacing w:after="0"/>
        <w:ind w:left="0" w:firstLine="709"/>
        <w:jc w:val="both"/>
        <w:rPr>
          <w:rFonts w:ascii="Times New Roman" w:hAnsi="Times New Roman"/>
          <w:sz w:val="24"/>
          <w:szCs w:val="24"/>
        </w:rPr>
      </w:pPr>
      <w:r w:rsidRPr="003A1349">
        <w:rPr>
          <w:rFonts w:ascii="Times New Roman" w:hAnsi="Times New Roman"/>
          <w:sz w:val="24"/>
          <w:szCs w:val="24"/>
        </w:rPr>
        <w:t xml:space="preserve">Официальный сайт Федеральной налоговой службы Российской Федерации </w:t>
      </w:r>
      <w:hyperlink r:id="rId12" w:history="1">
        <w:r w:rsidRPr="003A1349">
          <w:rPr>
            <w:rStyle w:val="a6"/>
            <w:rFonts w:ascii="Times New Roman" w:hAnsi="Times New Roman"/>
            <w:sz w:val="24"/>
            <w:szCs w:val="24"/>
          </w:rPr>
          <w:t>https://www.nalog.ru/</w:t>
        </w:r>
      </w:hyperlink>
    </w:p>
    <w:p w:rsidR="002A45B0" w:rsidRPr="003A1349" w:rsidRDefault="002A45B0" w:rsidP="002A45B0">
      <w:pPr>
        <w:numPr>
          <w:ilvl w:val="0"/>
          <w:numId w:val="4"/>
        </w:numPr>
        <w:tabs>
          <w:tab w:val="left" w:pos="0"/>
        </w:tabs>
        <w:spacing w:after="0"/>
        <w:ind w:left="0" w:firstLine="709"/>
        <w:jc w:val="both"/>
        <w:rPr>
          <w:rFonts w:ascii="Times New Roman" w:hAnsi="Times New Roman"/>
          <w:sz w:val="24"/>
          <w:szCs w:val="24"/>
        </w:rPr>
      </w:pPr>
      <w:r w:rsidRPr="003A1349">
        <w:rPr>
          <w:rFonts w:ascii="Times New Roman" w:hAnsi="Times New Roman"/>
          <w:sz w:val="24"/>
          <w:szCs w:val="24"/>
        </w:rPr>
        <w:t xml:space="preserve">Официальный сайт Пенсионного фонда России </w:t>
      </w:r>
      <w:hyperlink r:id="rId13" w:history="1">
        <w:r w:rsidRPr="003A1349">
          <w:rPr>
            <w:rStyle w:val="a6"/>
            <w:rFonts w:ascii="Times New Roman" w:hAnsi="Times New Roman"/>
            <w:sz w:val="24"/>
            <w:szCs w:val="24"/>
          </w:rPr>
          <w:t>http://www.pfrf.ru/</w:t>
        </w:r>
      </w:hyperlink>
    </w:p>
    <w:p w:rsidR="002A45B0" w:rsidRPr="003A1349" w:rsidRDefault="002A45B0" w:rsidP="002A45B0">
      <w:pPr>
        <w:numPr>
          <w:ilvl w:val="0"/>
          <w:numId w:val="4"/>
        </w:numPr>
        <w:tabs>
          <w:tab w:val="left" w:pos="0"/>
        </w:tabs>
        <w:spacing w:after="0"/>
        <w:ind w:left="0" w:firstLine="709"/>
        <w:jc w:val="both"/>
        <w:rPr>
          <w:rFonts w:ascii="Times New Roman" w:hAnsi="Times New Roman"/>
          <w:sz w:val="24"/>
          <w:szCs w:val="24"/>
        </w:rPr>
      </w:pPr>
      <w:r w:rsidRPr="003A1349">
        <w:rPr>
          <w:rFonts w:ascii="Times New Roman" w:hAnsi="Times New Roman"/>
          <w:sz w:val="24"/>
          <w:szCs w:val="24"/>
        </w:rPr>
        <w:t xml:space="preserve">Официальный сайт Фонда социального страхования </w:t>
      </w:r>
      <w:hyperlink r:id="rId14" w:history="1">
        <w:r w:rsidRPr="003A1349">
          <w:rPr>
            <w:rStyle w:val="a6"/>
            <w:rFonts w:ascii="Times New Roman" w:hAnsi="Times New Roman"/>
            <w:sz w:val="24"/>
            <w:szCs w:val="24"/>
          </w:rPr>
          <w:t>http://fss.ru/</w:t>
        </w:r>
      </w:hyperlink>
    </w:p>
    <w:p w:rsidR="002A45B0" w:rsidRPr="003A1349" w:rsidRDefault="002A45B0" w:rsidP="002A45B0">
      <w:pPr>
        <w:numPr>
          <w:ilvl w:val="0"/>
          <w:numId w:val="4"/>
        </w:numPr>
        <w:tabs>
          <w:tab w:val="left" w:pos="0"/>
        </w:tabs>
        <w:spacing w:after="0"/>
        <w:ind w:left="0" w:firstLine="709"/>
        <w:jc w:val="both"/>
        <w:rPr>
          <w:rFonts w:ascii="Times New Roman" w:hAnsi="Times New Roman"/>
          <w:sz w:val="24"/>
          <w:szCs w:val="24"/>
        </w:rPr>
      </w:pPr>
      <w:r w:rsidRPr="003A1349">
        <w:rPr>
          <w:rFonts w:ascii="Times New Roman" w:hAnsi="Times New Roman"/>
          <w:sz w:val="24"/>
          <w:szCs w:val="24"/>
        </w:rPr>
        <w:t xml:space="preserve">Официальный сайт Фонда обязательного медицинского страхования </w:t>
      </w:r>
      <w:hyperlink r:id="rId15" w:history="1">
        <w:r w:rsidRPr="003A1349">
          <w:rPr>
            <w:rStyle w:val="a6"/>
            <w:rFonts w:ascii="Times New Roman" w:hAnsi="Times New Roman"/>
            <w:sz w:val="24"/>
            <w:szCs w:val="24"/>
          </w:rPr>
          <w:t>http://www.ffoms.ru/</w:t>
        </w:r>
      </w:hyperlink>
    </w:p>
    <w:p w:rsidR="002A45B0" w:rsidRPr="003A1349" w:rsidRDefault="002A45B0" w:rsidP="002A45B0">
      <w:pPr>
        <w:numPr>
          <w:ilvl w:val="0"/>
          <w:numId w:val="4"/>
        </w:numPr>
        <w:tabs>
          <w:tab w:val="left" w:pos="0"/>
        </w:tabs>
        <w:spacing w:after="0"/>
        <w:ind w:left="0" w:firstLine="709"/>
        <w:jc w:val="both"/>
        <w:rPr>
          <w:rFonts w:ascii="Times New Roman" w:hAnsi="Times New Roman"/>
          <w:sz w:val="24"/>
          <w:szCs w:val="24"/>
        </w:rPr>
      </w:pPr>
      <w:r w:rsidRPr="003A1349">
        <w:rPr>
          <w:rFonts w:ascii="Times New Roman" w:hAnsi="Times New Roman"/>
          <w:sz w:val="24"/>
          <w:szCs w:val="24"/>
        </w:rPr>
        <w:t xml:space="preserve">Официальный сайт Федеральной службы государственной статистики </w:t>
      </w:r>
      <w:hyperlink r:id="rId16" w:history="1">
        <w:r w:rsidRPr="003A1349">
          <w:rPr>
            <w:rStyle w:val="a6"/>
            <w:rFonts w:ascii="Times New Roman" w:hAnsi="Times New Roman"/>
            <w:sz w:val="24"/>
            <w:szCs w:val="24"/>
          </w:rPr>
          <w:t>http://www.gks.ru/</w:t>
        </w:r>
      </w:hyperlink>
    </w:p>
    <w:p w:rsidR="002A45B0" w:rsidRPr="00CB1518" w:rsidRDefault="002A45B0" w:rsidP="002A45B0">
      <w:pPr>
        <w:suppressAutoHyphens/>
        <w:spacing w:after="0"/>
        <w:ind w:firstLine="709"/>
        <w:jc w:val="both"/>
        <w:rPr>
          <w:rFonts w:ascii="Times New Roman" w:hAnsi="Times New Roman"/>
          <w:b/>
          <w:sz w:val="24"/>
          <w:szCs w:val="24"/>
        </w:rPr>
      </w:pPr>
    </w:p>
    <w:p w:rsidR="002A45B0" w:rsidRPr="004F3587" w:rsidRDefault="002A45B0" w:rsidP="002A45B0">
      <w:pPr>
        <w:contextualSpacing/>
        <w:jc w:val="center"/>
        <w:rPr>
          <w:rFonts w:ascii="Times New Roman" w:hAnsi="Times New Roman"/>
          <w:b/>
          <w:sz w:val="24"/>
          <w:szCs w:val="24"/>
        </w:rPr>
      </w:pPr>
      <w:r w:rsidRPr="00CB1518">
        <w:rPr>
          <w:rFonts w:ascii="Times New Roman" w:hAnsi="Times New Roman"/>
          <w:b/>
          <w:sz w:val="24"/>
          <w:szCs w:val="24"/>
        </w:rPr>
        <w:br w:type="page"/>
      </w:r>
      <w:r w:rsidRPr="004F3587">
        <w:rPr>
          <w:rFonts w:ascii="Times New Roman" w:hAnsi="Times New Roman"/>
          <w:b/>
          <w:sz w:val="24"/>
          <w:szCs w:val="24"/>
        </w:rPr>
        <w:lastRenderedPageBreak/>
        <w:t xml:space="preserve">4. КОНТРОЛЬ И ОЦЕНКА РЕЗУЛЬТАТОВ ОСВОЕНИЯ </w:t>
      </w:r>
      <w:r w:rsidRPr="004F3587">
        <w:rPr>
          <w:rFonts w:ascii="Times New Roman" w:hAnsi="Times New Roman"/>
          <w:b/>
          <w:sz w:val="24"/>
          <w:szCs w:val="24"/>
        </w:rPr>
        <w:br/>
        <w:t>УЧЕБНОЙ ДИСЦИПЛИНЫ</w:t>
      </w:r>
    </w:p>
    <w:p w:rsidR="002A45B0" w:rsidRPr="004F3587" w:rsidRDefault="002A45B0" w:rsidP="002A45B0">
      <w:pPr>
        <w:spacing w:after="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3333"/>
        <w:gridCol w:w="2732"/>
      </w:tblGrid>
      <w:tr w:rsidR="002A45B0" w:rsidRPr="00CB1518" w:rsidTr="00CB3EEF">
        <w:tc>
          <w:tcPr>
            <w:tcW w:w="1832" w:type="pct"/>
          </w:tcPr>
          <w:p w:rsidR="002A45B0" w:rsidRPr="00CB1518" w:rsidRDefault="002A45B0" w:rsidP="00CB3EEF">
            <w:pPr>
              <w:spacing w:after="0"/>
              <w:jc w:val="center"/>
              <w:rPr>
                <w:rFonts w:ascii="Times New Roman" w:hAnsi="Times New Roman"/>
                <w:b/>
                <w:bCs/>
                <w:iCs/>
              </w:rPr>
            </w:pPr>
            <w:r w:rsidRPr="00CB1518">
              <w:rPr>
                <w:rFonts w:ascii="Times New Roman" w:hAnsi="Times New Roman"/>
                <w:b/>
                <w:bCs/>
                <w:iCs/>
              </w:rPr>
              <w:t>Результаты обучения</w:t>
            </w:r>
            <w:r w:rsidRPr="00CB1518">
              <w:rPr>
                <w:rFonts w:ascii="Times New Roman" w:hAnsi="Times New Roman"/>
                <w:iCs/>
                <w:vertAlign w:val="superscript"/>
              </w:rPr>
              <w:footnoteReference w:id="3"/>
            </w:r>
          </w:p>
        </w:tc>
        <w:tc>
          <w:tcPr>
            <w:tcW w:w="1741" w:type="pct"/>
          </w:tcPr>
          <w:p w:rsidR="002A45B0" w:rsidRPr="00CB1518" w:rsidRDefault="002A45B0" w:rsidP="00CB3EEF">
            <w:pPr>
              <w:spacing w:after="0"/>
              <w:jc w:val="center"/>
              <w:rPr>
                <w:rFonts w:ascii="Times New Roman" w:hAnsi="Times New Roman"/>
                <w:b/>
                <w:bCs/>
                <w:iCs/>
              </w:rPr>
            </w:pPr>
            <w:r w:rsidRPr="00CB1518">
              <w:rPr>
                <w:rFonts w:ascii="Times New Roman" w:hAnsi="Times New Roman"/>
                <w:b/>
                <w:bCs/>
                <w:iCs/>
              </w:rPr>
              <w:t>Критерии оценки</w:t>
            </w:r>
          </w:p>
        </w:tc>
        <w:tc>
          <w:tcPr>
            <w:tcW w:w="1427" w:type="pct"/>
          </w:tcPr>
          <w:p w:rsidR="002A45B0" w:rsidRPr="00CB1518" w:rsidRDefault="002A45B0" w:rsidP="00CB3EEF">
            <w:pPr>
              <w:spacing w:after="0"/>
              <w:jc w:val="center"/>
              <w:rPr>
                <w:rFonts w:ascii="Times New Roman" w:hAnsi="Times New Roman"/>
                <w:b/>
                <w:bCs/>
                <w:iCs/>
              </w:rPr>
            </w:pPr>
            <w:r w:rsidRPr="00CB1518">
              <w:rPr>
                <w:rFonts w:ascii="Times New Roman" w:hAnsi="Times New Roman"/>
                <w:b/>
                <w:bCs/>
                <w:iCs/>
              </w:rPr>
              <w:t>Методы оценки</w:t>
            </w:r>
          </w:p>
        </w:tc>
      </w:tr>
      <w:tr w:rsidR="002A45B0" w:rsidRPr="00CB1518" w:rsidTr="00CB3EEF">
        <w:tc>
          <w:tcPr>
            <w:tcW w:w="5000" w:type="pct"/>
            <w:gridSpan w:val="3"/>
            <w:vAlign w:val="center"/>
          </w:tcPr>
          <w:p w:rsidR="002A45B0" w:rsidRPr="00CB1518" w:rsidRDefault="002A45B0" w:rsidP="00CB3EEF">
            <w:pPr>
              <w:spacing w:after="0"/>
              <w:jc w:val="center"/>
              <w:rPr>
                <w:rFonts w:ascii="Times New Roman" w:hAnsi="Times New Roman"/>
              </w:rPr>
            </w:pPr>
            <w:r w:rsidRPr="00CB1518">
              <w:rPr>
                <w:rFonts w:ascii="Times New Roman" w:hAnsi="Times New Roman"/>
                <w:b/>
                <w:bCs/>
              </w:rPr>
              <w:t>Перечень знаний, осваиваемых в рамках дисциплины</w:t>
            </w:r>
          </w:p>
        </w:tc>
      </w:tr>
      <w:tr w:rsidR="002A45B0" w:rsidRPr="00CB1518" w:rsidTr="00CB3EEF">
        <w:tc>
          <w:tcPr>
            <w:tcW w:w="1832" w:type="pct"/>
          </w:tcPr>
          <w:p w:rsidR="002A45B0" w:rsidRPr="00CB1518" w:rsidRDefault="002A45B0" w:rsidP="00CB3EEF">
            <w:pPr>
              <w:spacing w:after="0"/>
              <w:jc w:val="both"/>
              <w:rPr>
                <w:rFonts w:ascii="Times New Roman" w:hAnsi="Times New Roman"/>
                <w:u w:val="single"/>
              </w:rPr>
            </w:pPr>
            <w:r>
              <w:rPr>
                <w:rFonts w:ascii="Times New Roman" w:hAnsi="Times New Roman"/>
                <w:u w:val="single"/>
              </w:rPr>
              <w:t>Знать</w:t>
            </w:r>
            <w:r w:rsidRPr="00CB1518">
              <w:rPr>
                <w:rFonts w:ascii="Times New Roman" w:hAnsi="Times New Roman"/>
                <w:u w:val="single"/>
              </w:rPr>
              <w:t>:</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Налоговый кодекс Российской Федерации;</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нормативные правовые акты, регулирующие отношения организации и государства в области налогообложения;</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экономическую сущность налогов;</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принципы построения и элементы налоговых систем;</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виды налогов в Российской Федерации и порядок их расчетов;</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источники уплаты налогов, сборов, пошлин;</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сущность и структуру страховых взносов в государственные внебюджетные фонды</w:t>
            </w:r>
          </w:p>
        </w:tc>
        <w:tc>
          <w:tcPr>
            <w:tcW w:w="1741" w:type="pct"/>
          </w:tcPr>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знание статей </w:t>
            </w:r>
            <w:r w:rsidRPr="00CB1518">
              <w:rPr>
                <w:rFonts w:ascii="Times New Roman" w:hAnsi="Times New Roman"/>
                <w:bCs/>
                <w:iCs/>
              </w:rPr>
              <w:t>Налогов</w:t>
            </w:r>
            <w:r>
              <w:rPr>
                <w:rFonts w:ascii="Times New Roman" w:hAnsi="Times New Roman"/>
                <w:bCs/>
                <w:iCs/>
              </w:rPr>
              <w:t>ого</w:t>
            </w:r>
            <w:r w:rsidRPr="00CB1518">
              <w:rPr>
                <w:rFonts w:ascii="Times New Roman" w:hAnsi="Times New Roman"/>
                <w:bCs/>
                <w:iCs/>
              </w:rPr>
              <w:t xml:space="preserve"> кодекс</w:t>
            </w:r>
            <w:r>
              <w:rPr>
                <w:rFonts w:ascii="Times New Roman" w:hAnsi="Times New Roman"/>
                <w:bCs/>
                <w:iCs/>
              </w:rPr>
              <w:t>а</w:t>
            </w:r>
            <w:r w:rsidRPr="00CB1518">
              <w:rPr>
                <w:rFonts w:ascii="Times New Roman" w:hAnsi="Times New Roman"/>
                <w:bCs/>
                <w:iCs/>
              </w:rPr>
              <w:t xml:space="preserve"> Российской Федерации;</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CB1518">
              <w:rPr>
                <w:rFonts w:ascii="Times New Roman" w:hAnsi="Times New Roman"/>
                <w:bCs/>
                <w:iCs/>
              </w:rPr>
              <w:t>нормативны</w:t>
            </w:r>
            <w:r>
              <w:rPr>
                <w:rFonts w:ascii="Times New Roman" w:hAnsi="Times New Roman"/>
                <w:bCs/>
                <w:iCs/>
              </w:rPr>
              <w:t>х</w:t>
            </w:r>
            <w:r w:rsidRPr="00CB1518">
              <w:rPr>
                <w:rFonts w:ascii="Times New Roman" w:hAnsi="Times New Roman"/>
                <w:bCs/>
                <w:iCs/>
              </w:rPr>
              <w:t xml:space="preserve"> правовы</w:t>
            </w:r>
            <w:r>
              <w:rPr>
                <w:rFonts w:ascii="Times New Roman" w:hAnsi="Times New Roman"/>
                <w:bCs/>
                <w:iCs/>
              </w:rPr>
              <w:t>х</w:t>
            </w:r>
            <w:r w:rsidRPr="00CB1518">
              <w:rPr>
                <w:rFonts w:ascii="Times New Roman" w:hAnsi="Times New Roman"/>
                <w:bCs/>
                <w:iCs/>
              </w:rPr>
              <w:t xml:space="preserve"> акт</w:t>
            </w:r>
            <w:r>
              <w:rPr>
                <w:rFonts w:ascii="Times New Roman" w:hAnsi="Times New Roman"/>
                <w:bCs/>
                <w:iCs/>
              </w:rPr>
              <w:t>ов</w:t>
            </w:r>
            <w:r w:rsidRPr="00CB1518">
              <w:rPr>
                <w:rFonts w:ascii="Times New Roman" w:hAnsi="Times New Roman"/>
                <w:bCs/>
                <w:iCs/>
              </w:rPr>
              <w:t>, регулирующи</w:t>
            </w:r>
            <w:r>
              <w:rPr>
                <w:rFonts w:ascii="Times New Roman" w:hAnsi="Times New Roman"/>
                <w:bCs/>
                <w:iCs/>
              </w:rPr>
              <w:t>х</w:t>
            </w:r>
            <w:r w:rsidRPr="00CB1518">
              <w:rPr>
                <w:rFonts w:ascii="Times New Roman" w:hAnsi="Times New Roman"/>
                <w:bCs/>
                <w:iCs/>
              </w:rPr>
              <w:t xml:space="preserve"> отношения организации и государства в области налогообложения;</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CB1518">
              <w:rPr>
                <w:rFonts w:ascii="Times New Roman" w:hAnsi="Times New Roman"/>
                <w:bCs/>
                <w:iCs/>
              </w:rPr>
              <w:t>экономическ</w:t>
            </w:r>
            <w:r>
              <w:rPr>
                <w:rFonts w:ascii="Times New Roman" w:hAnsi="Times New Roman"/>
                <w:bCs/>
                <w:iCs/>
              </w:rPr>
              <w:t>ой</w:t>
            </w:r>
            <w:r w:rsidRPr="00CB1518">
              <w:rPr>
                <w:rFonts w:ascii="Times New Roman" w:hAnsi="Times New Roman"/>
                <w:bCs/>
                <w:iCs/>
              </w:rPr>
              <w:t xml:space="preserve"> сущност</w:t>
            </w:r>
            <w:r>
              <w:rPr>
                <w:rFonts w:ascii="Times New Roman" w:hAnsi="Times New Roman"/>
                <w:bCs/>
                <w:iCs/>
              </w:rPr>
              <w:t>и</w:t>
            </w:r>
            <w:r w:rsidRPr="00CB1518">
              <w:rPr>
                <w:rFonts w:ascii="Times New Roman" w:hAnsi="Times New Roman"/>
                <w:bCs/>
                <w:iCs/>
              </w:rPr>
              <w:t xml:space="preserve"> налогов;</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CB1518">
              <w:rPr>
                <w:rFonts w:ascii="Times New Roman" w:hAnsi="Times New Roman"/>
                <w:bCs/>
                <w:iCs/>
              </w:rPr>
              <w:t>принцип</w:t>
            </w:r>
            <w:r>
              <w:rPr>
                <w:rFonts w:ascii="Times New Roman" w:hAnsi="Times New Roman"/>
                <w:bCs/>
                <w:iCs/>
              </w:rPr>
              <w:t>ов</w:t>
            </w:r>
            <w:r w:rsidRPr="00CB1518">
              <w:rPr>
                <w:rFonts w:ascii="Times New Roman" w:hAnsi="Times New Roman"/>
                <w:bCs/>
                <w:iCs/>
              </w:rPr>
              <w:t xml:space="preserve"> построения и элемент</w:t>
            </w:r>
            <w:r>
              <w:rPr>
                <w:rFonts w:ascii="Times New Roman" w:hAnsi="Times New Roman"/>
                <w:bCs/>
                <w:iCs/>
              </w:rPr>
              <w:t>ов</w:t>
            </w:r>
            <w:r w:rsidRPr="00CB1518">
              <w:rPr>
                <w:rFonts w:ascii="Times New Roman" w:hAnsi="Times New Roman"/>
                <w:bCs/>
                <w:iCs/>
              </w:rPr>
              <w:t xml:space="preserve"> налоговых систем;</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CB1518">
              <w:rPr>
                <w:rFonts w:ascii="Times New Roman" w:hAnsi="Times New Roman"/>
                <w:bCs/>
                <w:iCs/>
              </w:rPr>
              <w:t>вид</w:t>
            </w:r>
            <w:r>
              <w:rPr>
                <w:rFonts w:ascii="Times New Roman" w:hAnsi="Times New Roman"/>
                <w:bCs/>
                <w:iCs/>
              </w:rPr>
              <w:t>ов</w:t>
            </w:r>
            <w:r w:rsidRPr="00CB1518">
              <w:rPr>
                <w:rFonts w:ascii="Times New Roman" w:hAnsi="Times New Roman"/>
                <w:bCs/>
                <w:iCs/>
              </w:rPr>
              <w:t xml:space="preserve"> налогов в Российской Федерации и поряд</w:t>
            </w:r>
            <w:r>
              <w:rPr>
                <w:rFonts w:ascii="Times New Roman" w:hAnsi="Times New Roman"/>
                <w:bCs/>
                <w:iCs/>
              </w:rPr>
              <w:t>ка</w:t>
            </w:r>
            <w:r w:rsidRPr="00CB1518">
              <w:rPr>
                <w:rFonts w:ascii="Times New Roman" w:hAnsi="Times New Roman"/>
                <w:bCs/>
                <w:iCs/>
              </w:rPr>
              <w:t xml:space="preserve"> их расчетов;</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CB1518">
              <w:rPr>
                <w:rFonts w:ascii="Times New Roman" w:hAnsi="Times New Roman"/>
                <w:bCs/>
                <w:iCs/>
              </w:rPr>
              <w:t>источник</w:t>
            </w:r>
            <w:r>
              <w:rPr>
                <w:rFonts w:ascii="Times New Roman" w:hAnsi="Times New Roman"/>
                <w:bCs/>
                <w:iCs/>
              </w:rPr>
              <w:t>ов</w:t>
            </w:r>
            <w:r w:rsidRPr="00CB1518">
              <w:rPr>
                <w:rFonts w:ascii="Times New Roman" w:hAnsi="Times New Roman"/>
                <w:bCs/>
                <w:iCs/>
              </w:rPr>
              <w:t xml:space="preserve"> уплаты налогов, сборов, пошлин;</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CB1518">
              <w:rPr>
                <w:rFonts w:ascii="Times New Roman" w:hAnsi="Times New Roman"/>
                <w:bCs/>
                <w:iCs/>
              </w:rPr>
              <w:t>сущност</w:t>
            </w:r>
            <w:r>
              <w:rPr>
                <w:rFonts w:ascii="Times New Roman" w:hAnsi="Times New Roman"/>
                <w:bCs/>
                <w:iCs/>
              </w:rPr>
              <w:t>и</w:t>
            </w:r>
            <w:r w:rsidRPr="00CB1518">
              <w:rPr>
                <w:rFonts w:ascii="Times New Roman" w:hAnsi="Times New Roman"/>
                <w:bCs/>
                <w:iCs/>
              </w:rPr>
              <w:t xml:space="preserve"> и структур</w:t>
            </w:r>
            <w:r>
              <w:rPr>
                <w:rFonts w:ascii="Times New Roman" w:hAnsi="Times New Roman"/>
                <w:bCs/>
                <w:iCs/>
              </w:rPr>
              <w:t>ы</w:t>
            </w:r>
            <w:r w:rsidRPr="00CB1518">
              <w:rPr>
                <w:rFonts w:ascii="Times New Roman" w:hAnsi="Times New Roman"/>
                <w:bCs/>
                <w:iCs/>
              </w:rPr>
              <w:t xml:space="preserve"> страховых взносов в государственные внебюджетные фонды</w:t>
            </w:r>
          </w:p>
        </w:tc>
        <w:tc>
          <w:tcPr>
            <w:tcW w:w="1427" w:type="pct"/>
            <w:vAlign w:val="center"/>
          </w:tcPr>
          <w:p w:rsidR="002A45B0" w:rsidRPr="00A12DB1" w:rsidRDefault="002A45B0" w:rsidP="00CB3EEF">
            <w:pPr>
              <w:spacing w:after="0"/>
              <w:jc w:val="center"/>
              <w:rPr>
                <w:rFonts w:ascii="Times New Roman" w:hAnsi="Times New Roman"/>
              </w:rPr>
            </w:pPr>
            <w:r w:rsidRPr="00A12DB1">
              <w:rPr>
                <w:rFonts w:ascii="Times New Roman" w:hAnsi="Times New Roman"/>
              </w:rPr>
              <w:t>Устный опрос.</w:t>
            </w:r>
          </w:p>
          <w:p w:rsidR="002A45B0" w:rsidRPr="00A12DB1" w:rsidRDefault="002A45B0" w:rsidP="00CB3EEF">
            <w:pPr>
              <w:spacing w:after="0"/>
              <w:jc w:val="center"/>
              <w:rPr>
                <w:rFonts w:ascii="Times New Roman" w:hAnsi="Times New Roman"/>
              </w:rPr>
            </w:pPr>
            <w:r w:rsidRPr="00A12DB1">
              <w:rPr>
                <w:rFonts w:ascii="Times New Roman" w:hAnsi="Times New Roman"/>
              </w:rPr>
              <w:t>Тестирование.</w:t>
            </w:r>
          </w:p>
          <w:p w:rsidR="002A45B0" w:rsidRPr="00A12DB1" w:rsidRDefault="002A45B0" w:rsidP="00CB3EEF">
            <w:pPr>
              <w:spacing w:after="0"/>
              <w:jc w:val="center"/>
              <w:rPr>
                <w:rFonts w:ascii="Times New Roman" w:hAnsi="Times New Roman"/>
              </w:rPr>
            </w:pPr>
            <w:r w:rsidRPr="00A12DB1">
              <w:rPr>
                <w:rFonts w:ascii="Times New Roman" w:hAnsi="Times New Roman"/>
              </w:rPr>
              <w:t>Контрольные работы.</w:t>
            </w:r>
          </w:p>
          <w:p w:rsidR="002A45B0" w:rsidRPr="00A12DB1" w:rsidRDefault="002A45B0" w:rsidP="00CB3EEF">
            <w:pPr>
              <w:spacing w:after="0"/>
              <w:jc w:val="center"/>
              <w:rPr>
                <w:rFonts w:ascii="Times New Roman" w:hAnsi="Times New Roman"/>
              </w:rPr>
            </w:pPr>
            <w:r w:rsidRPr="00A12DB1">
              <w:rPr>
                <w:rFonts w:ascii="Times New Roman" w:hAnsi="Times New Roman"/>
              </w:rPr>
              <w:t>Проверочные работы.</w:t>
            </w:r>
          </w:p>
          <w:p w:rsidR="002A45B0" w:rsidRPr="00CB1518" w:rsidRDefault="002A45B0" w:rsidP="00CB3EEF">
            <w:pPr>
              <w:spacing w:after="0"/>
              <w:jc w:val="center"/>
              <w:rPr>
                <w:rFonts w:ascii="Times New Roman" w:hAnsi="Times New Roman"/>
              </w:rPr>
            </w:pPr>
            <w:r w:rsidRPr="00A12DB1">
              <w:rPr>
                <w:rFonts w:ascii="Times New Roman" w:hAnsi="Times New Roman"/>
              </w:rPr>
              <w:t>Оценка выполнения практического задания.</w:t>
            </w:r>
          </w:p>
        </w:tc>
      </w:tr>
      <w:tr w:rsidR="002A45B0" w:rsidRPr="00CB1518" w:rsidTr="00CB3EEF">
        <w:trPr>
          <w:trHeight w:val="64"/>
        </w:trPr>
        <w:tc>
          <w:tcPr>
            <w:tcW w:w="5000" w:type="pct"/>
            <w:gridSpan w:val="3"/>
            <w:vAlign w:val="center"/>
          </w:tcPr>
          <w:p w:rsidR="002A45B0" w:rsidRPr="00CB1518" w:rsidRDefault="002A45B0" w:rsidP="00CB3EEF">
            <w:pPr>
              <w:spacing w:after="0"/>
              <w:jc w:val="center"/>
              <w:rPr>
                <w:rFonts w:ascii="Times New Roman" w:hAnsi="Times New Roman"/>
                <w:bCs/>
                <w:i/>
              </w:rPr>
            </w:pPr>
            <w:r w:rsidRPr="00CB1518">
              <w:rPr>
                <w:rFonts w:ascii="Times New Roman" w:hAnsi="Times New Roman"/>
                <w:b/>
                <w:bCs/>
              </w:rPr>
              <w:t>Перечень умений, осваиваемых в рамках дисциплины</w:t>
            </w:r>
          </w:p>
        </w:tc>
      </w:tr>
      <w:tr w:rsidR="002A45B0" w:rsidRPr="00CB1518" w:rsidTr="00CB3EEF">
        <w:trPr>
          <w:trHeight w:val="896"/>
        </w:trPr>
        <w:tc>
          <w:tcPr>
            <w:tcW w:w="1832" w:type="pct"/>
          </w:tcPr>
          <w:p w:rsidR="002A45B0" w:rsidRPr="00CB1518" w:rsidRDefault="002A45B0" w:rsidP="00CB3EEF">
            <w:pPr>
              <w:spacing w:after="0"/>
              <w:jc w:val="both"/>
              <w:rPr>
                <w:rFonts w:ascii="Times New Roman" w:hAnsi="Times New Roman"/>
                <w:u w:val="single"/>
              </w:rPr>
            </w:pPr>
            <w:r>
              <w:rPr>
                <w:rFonts w:ascii="Times New Roman" w:hAnsi="Times New Roman"/>
                <w:u w:val="single"/>
              </w:rPr>
              <w:t>Уметь</w:t>
            </w:r>
            <w:r w:rsidRPr="00CB1518">
              <w:rPr>
                <w:rFonts w:ascii="Times New Roman" w:hAnsi="Times New Roman"/>
                <w:u w:val="single"/>
              </w:rPr>
              <w:t>:</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ориентироваться в действующем налоговом законодательстве Российской Федерации;</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понимать сущность и порядок расчетов налогов;</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определять виды и порядок налогообложения;</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выделять элементы налогообложения;</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определять источники уплаты налогов, сборов, пошлин;</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понимать сущность и порядок расчетов страховых взносов во внебюджетные фонды</w:t>
            </w:r>
          </w:p>
        </w:tc>
        <w:tc>
          <w:tcPr>
            <w:tcW w:w="1741" w:type="pct"/>
          </w:tcPr>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умение пользоваться </w:t>
            </w:r>
            <w:r w:rsidRPr="00CB1518">
              <w:rPr>
                <w:rFonts w:ascii="Times New Roman" w:hAnsi="Times New Roman"/>
                <w:bCs/>
                <w:iCs/>
              </w:rPr>
              <w:t>действующ</w:t>
            </w:r>
            <w:r>
              <w:rPr>
                <w:rFonts w:ascii="Times New Roman" w:hAnsi="Times New Roman"/>
                <w:bCs/>
                <w:iCs/>
              </w:rPr>
              <w:t>им</w:t>
            </w:r>
            <w:r w:rsidRPr="00CB1518">
              <w:rPr>
                <w:rFonts w:ascii="Times New Roman" w:hAnsi="Times New Roman"/>
                <w:bCs/>
                <w:iCs/>
              </w:rPr>
              <w:t xml:space="preserve"> налогов</w:t>
            </w:r>
            <w:r>
              <w:rPr>
                <w:rFonts w:ascii="Times New Roman" w:hAnsi="Times New Roman"/>
                <w:bCs/>
                <w:iCs/>
              </w:rPr>
              <w:t>ы</w:t>
            </w:r>
            <w:r w:rsidRPr="00CB1518">
              <w:rPr>
                <w:rFonts w:ascii="Times New Roman" w:hAnsi="Times New Roman"/>
                <w:bCs/>
                <w:iCs/>
              </w:rPr>
              <w:t>м законодательств</w:t>
            </w:r>
            <w:r>
              <w:rPr>
                <w:rFonts w:ascii="Times New Roman" w:hAnsi="Times New Roman"/>
                <w:bCs/>
                <w:iCs/>
              </w:rPr>
              <w:t>ом</w:t>
            </w:r>
            <w:r w:rsidRPr="00CB1518">
              <w:rPr>
                <w:rFonts w:ascii="Times New Roman" w:hAnsi="Times New Roman"/>
                <w:bCs/>
                <w:iCs/>
              </w:rPr>
              <w:t xml:space="preserve"> Российской Федерации;</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CB1518">
              <w:rPr>
                <w:rFonts w:ascii="Times New Roman" w:hAnsi="Times New Roman"/>
                <w:bCs/>
                <w:iCs/>
              </w:rPr>
              <w:t>расчет</w:t>
            </w:r>
            <w:r>
              <w:rPr>
                <w:rFonts w:ascii="Times New Roman" w:hAnsi="Times New Roman"/>
                <w:bCs/>
                <w:iCs/>
              </w:rPr>
              <w:t>а</w:t>
            </w:r>
            <w:r w:rsidRPr="00CB1518">
              <w:rPr>
                <w:rFonts w:ascii="Times New Roman" w:hAnsi="Times New Roman"/>
                <w:bCs/>
                <w:iCs/>
              </w:rPr>
              <w:t xml:space="preserve"> налогов;</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CB1518">
              <w:rPr>
                <w:rFonts w:ascii="Times New Roman" w:hAnsi="Times New Roman"/>
                <w:bCs/>
                <w:iCs/>
              </w:rPr>
              <w:t>определять виды и порядок налогообложения;</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CB1518">
              <w:rPr>
                <w:rFonts w:ascii="Times New Roman" w:hAnsi="Times New Roman"/>
                <w:bCs/>
                <w:iCs/>
              </w:rPr>
              <w:t>выделять элементы налогообложения;</w:t>
            </w:r>
          </w:p>
          <w:p w:rsidR="002A45B0" w:rsidRPr="00CB1518" w:rsidRDefault="002A45B0" w:rsidP="00CB3EEF">
            <w:pPr>
              <w:spacing w:after="0"/>
              <w:jc w:val="both"/>
              <w:rPr>
                <w:rFonts w:ascii="Times New Roman" w:hAnsi="Times New Roman"/>
                <w:bCs/>
                <w:iCs/>
              </w:rPr>
            </w:pPr>
            <w:r w:rsidRPr="00CB1518">
              <w:rPr>
                <w:rFonts w:ascii="Times New Roman" w:hAnsi="Times New Roman"/>
                <w:bCs/>
                <w:iCs/>
              </w:rPr>
              <w:t>определять источники уплаты налогов, сборов, пошлин;</w:t>
            </w:r>
          </w:p>
          <w:p w:rsidR="002A45B0" w:rsidRPr="00CB1518" w:rsidRDefault="002A45B0"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CB1518">
              <w:rPr>
                <w:rFonts w:ascii="Times New Roman" w:hAnsi="Times New Roman"/>
                <w:bCs/>
                <w:iCs/>
              </w:rPr>
              <w:t>расчет</w:t>
            </w:r>
            <w:r>
              <w:rPr>
                <w:rFonts w:ascii="Times New Roman" w:hAnsi="Times New Roman"/>
                <w:bCs/>
                <w:iCs/>
              </w:rPr>
              <w:t>а</w:t>
            </w:r>
            <w:r w:rsidRPr="00CB1518">
              <w:rPr>
                <w:rFonts w:ascii="Times New Roman" w:hAnsi="Times New Roman"/>
                <w:bCs/>
                <w:iCs/>
              </w:rPr>
              <w:t xml:space="preserve"> страховых взносов во внебюджетные фонды</w:t>
            </w:r>
          </w:p>
        </w:tc>
        <w:tc>
          <w:tcPr>
            <w:tcW w:w="1427" w:type="pct"/>
            <w:vAlign w:val="center"/>
          </w:tcPr>
          <w:p w:rsidR="002A45B0" w:rsidRPr="00A12DB1" w:rsidRDefault="002A45B0" w:rsidP="00CB3EEF">
            <w:pPr>
              <w:spacing w:after="0"/>
              <w:jc w:val="center"/>
              <w:rPr>
                <w:rFonts w:ascii="Times New Roman" w:hAnsi="Times New Roman"/>
                <w:bCs/>
                <w:iCs/>
              </w:rPr>
            </w:pPr>
            <w:r w:rsidRPr="00A12DB1">
              <w:rPr>
                <w:rFonts w:ascii="Times New Roman" w:hAnsi="Times New Roman"/>
                <w:bCs/>
                <w:iCs/>
              </w:rPr>
              <w:t>Экспертное наблюдение и оценивание выполнения индивидуальных и групповых заданий.</w:t>
            </w:r>
          </w:p>
          <w:p w:rsidR="002A45B0" w:rsidRPr="00A12DB1" w:rsidRDefault="002A45B0" w:rsidP="00CB3EEF">
            <w:pPr>
              <w:spacing w:after="0"/>
              <w:jc w:val="center"/>
              <w:rPr>
                <w:rFonts w:ascii="Times New Roman" w:hAnsi="Times New Roman"/>
                <w:bCs/>
                <w:iCs/>
              </w:rPr>
            </w:pPr>
            <w:r w:rsidRPr="00A12DB1">
              <w:rPr>
                <w:rFonts w:ascii="Times New Roman" w:hAnsi="Times New Roman"/>
                <w:bCs/>
                <w:iCs/>
              </w:rPr>
              <w:t>Оценка результата выполнения практических работ.</w:t>
            </w:r>
          </w:p>
          <w:p w:rsidR="002A45B0" w:rsidRPr="00CB1518" w:rsidRDefault="002A45B0" w:rsidP="00CB3EEF">
            <w:pPr>
              <w:spacing w:after="0"/>
              <w:jc w:val="center"/>
              <w:rPr>
                <w:rFonts w:ascii="Times New Roman" w:hAnsi="Times New Roman"/>
                <w:bCs/>
                <w:iCs/>
              </w:rPr>
            </w:pPr>
            <w:r w:rsidRPr="00A12DB1">
              <w:rPr>
                <w:rFonts w:ascii="Times New Roman" w:hAnsi="Times New Roman"/>
                <w:bCs/>
                <w:iCs/>
              </w:rPr>
              <w:t>Текущий контроль в форме собеседования, решения ситуационных задач</w:t>
            </w:r>
          </w:p>
        </w:tc>
      </w:tr>
    </w:tbl>
    <w:p w:rsidR="004A14BE" w:rsidRPr="004A14BE" w:rsidRDefault="002A45B0">
      <w:pPr>
        <w:rPr>
          <w:vanish/>
          <w:specVanish/>
        </w:rPr>
      </w:pPr>
      <w:r>
        <w:rPr>
          <w:szCs w:val="52"/>
        </w:rPr>
        <w:br w:type="page"/>
      </w:r>
    </w:p>
    <w:p w:rsidR="004A14BE" w:rsidRDefault="004A14BE" w:rsidP="004A14BE">
      <w:r>
        <w:t xml:space="preserve"> </w:t>
      </w:r>
    </w:p>
    <w:p w:rsidR="004A14BE" w:rsidRDefault="004A14BE" w:rsidP="004A14BE"/>
    <w:p w:rsidR="004A14BE" w:rsidRDefault="004A14BE" w:rsidP="004A14BE"/>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4A14BE" w:rsidTr="004A14BE">
        <w:trPr>
          <w:tblCellSpacing w:w="15" w:type="dxa"/>
        </w:trPr>
        <w:tc>
          <w:tcPr>
            <w:tcW w:w="0" w:type="auto"/>
            <w:tcBorders>
              <w:top w:val="nil"/>
              <w:left w:val="nil"/>
              <w:bottom w:val="nil"/>
              <w:right w:val="nil"/>
            </w:tcBorders>
            <w:tcMar>
              <w:top w:w="15" w:type="dxa"/>
              <w:left w:w="15" w:type="dxa"/>
              <w:bottom w:w="15" w:type="dxa"/>
              <w:right w:w="15" w:type="dxa"/>
            </w:tcMar>
            <w:hideMark/>
          </w:tcPr>
          <w:p w:rsidR="004A14BE" w:rsidRDefault="004A14BE">
            <w:pPr>
              <w:pStyle w:val="ae"/>
              <w:spacing w:before="0" w:beforeAutospacing="0" w:line="199" w:lineRule="auto"/>
              <w:outlineLvl w:val="7"/>
              <w:rPr>
                <w:b/>
                <w:bCs/>
                <w:sz w:val="20"/>
              </w:rPr>
            </w:pPr>
            <w:r>
              <w:rPr>
                <w:b/>
                <w:bCs/>
                <w:sz w:val="20"/>
              </w:rPr>
              <w:t>ДОКУМЕНТ ПОДПИСАН ЭЛЕКТРОННОЙ ПОДПИСЬЮ</w:t>
            </w:r>
          </w:p>
        </w:tc>
      </w:tr>
      <w:tr w:rsidR="004A14BE" w:rsidTr="004A14BE">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4A14BE">
              <w:trPr>
                <w:tblCellSpacing w:w="15" w:type="dxa"/>
              </w:trPr>
              <w:tc>
                <w:tcPr>
                  <w:tcW w:w="500" w:type="pct"/>
                  <w:tcMar>
                    <w:top w:w="15" w:type="dxa"/>
                    <w:left w:w="15" w:type="dxa"/>
                    <w:bottom w:w="15" w:type="dxa"/>
                    <w:right w:w="15" w:type="dxa"/>
                  </w:tcMar>
                  <w:hideMark/>
                </w:tcPr>
                <w:p w:rsidR="004A14BE" w:rsidRDefault="004A14BE">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4A14BE" w:rsidRDefault="004A14BE">
                  <w:pPr>
                    <w:pStyle w:val="ae"/>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4A14BE" w:rsidRDefault="004A14BE">
            <w:pPr>
              <w:rPr>
                <w:sz w:val="20"/>
                <w:szCs w:val="20"/>
              </w:rPr>
            </w:pPr>
          </w:p>
        </w:tc>
      </w:tr>
      <w:tr w:rsidR="004A14BE" w:rsidTr="004A14BE">
        <w:trPr>
          <w:tblCellSpacing w:w="15" w:type="dxa"/>
        </w:trPr>
        <w:tc>
          <w:tcPr>
            <w:tcW w:w="0" w:type="auto"/>
            <w:tcBorders>
              <w:top w:val="nil"/>
              <w:left w:val="nil"/>
              <w:bottom w:val="nil"/>
              <w:right w:val="nil"/>
            </w:tcBorders>
            <w:tcMar>
              <w:top w:w="15" w:type="dxa"/>
              <w:left w:w="15" w:type="dxa"/>
              <w:bottom w:w="15" w:type="dxa"/>
              <w:right w:w="15" w:type="dxa"/>
            </w:tcMar>
            <w:hideMark/>
          </w:tcPr>
          <w:p w:rsidR="004A14BE" w:rsidRDefault="004A14BE">
            <w:pPr>
              <w:pStyle w:val="ae"/>
              <w:spacing w:before="0" w:beforeAutospacing="0" w:line="199" w:lineRule="auto"/>
              <w:outlineLvl w:val="7"/>
              <w:rPr>
                <w:b/>
                <w:bCs/>
                <w:sz w:val="20"/>
              </w:rPr>
            </w:pPr>
            <w:r>
              <w:rPr>
                <w:b/>
                <w:bCs/>
                <w:sz w:val="20"/>
              </w:rPr>
              <w:t xml:space="preserve">ПОДПИСЬ </w:t>
            </w:r>
          </w:p>
        </w:tc>
      </w:tr>
      <w:tr w:rsidR="004A14BE" w:rsidTr="004A14BE">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4A14BE">
              <w:trPr>
                <w:tblCellSpacing w:w="15" w:type="dxa"/>
              </w:trPr>
              <w:tc>
                <w:tcPr>
                  <w:tcW w:w="1250" w:type="pct"/>
                  <w:tcMar>
                    <w:top w:w="15" w:type="dxa"/>
                    <w:left w:w="15" w:type="dxa"/>
                    <w:bottom w:w="15" w:type="dxa"/>
                    <w:right w:w="15" w:type="dxa"/>
                  </w:tcMar>
                  <w:hideMark/>
                </w:tcPr>
                <w:p w:rsidR="004A14BE" w:rsidRDefault="004A14BE">
                  <w:pPr>
                    <w:rPr>
                      <w:b/>
                      <w:bCs/>
                      <w:sz w:val="20"/>
                    </w:rPr>
                  </w:pPr>
                </w:p>
              </w:tc>
              <w:tc>
                <w:tcPr>
                  <w:tcW w:w="3750" w:type="pct"/>
                  <w:tcMar>
                    <w:top w:w="15" w:type="dxa"/>
                    <w:left w:w="15" w:type="dxa"/>
                    <w:bottom w:w="15" w:type="dxa"/>
                    <w:right w:w="15" w:type="dxa"/>
                  </w:tcMar>
                  <w:hideMark/>
                </w:tcPr>
                <w:p w:rsidR="004A14BE" w:rsidRDefault="004A14BE">
                  <w:pPr>
                    <w:rPr>
                      <w:sz w:val="20"/>
                      <w:szCs w:val="20"/>
                    </w:rPr>
                  </w:pPr>
                </w:p>
              </w:tc>
            </w:tr>
            <w:tr w:rsidR="004A14BE">
              <w:trPr>
                <w:tblCellSpacing w:w="15" w:type="dxa"/>
              </w:trPr>
              <w:tc>
                <w:tcPr>
                  <w:tcW w:w="1500" w:type="pct"/>
                  <w:tcMar>
                    <w:top w:w="15" w:type="dxa"/>
                    <w:left w:w="15" w:type="dxa"/>
                    <w:bottom w:w="15" w:type="dxa"/>
                    <w:right w:w="15" w:type="dxa"/>
                  </w:tcMar>
                  <w:hideMark/>
                </w:tcPr>
                <w:p w:rsidR="004A14BE" w:rsidRDefault="004A14BE">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4A14BE" w:rsidRDefault="004A14BE">
                  <w:pPr>
                    <w:spacing w:after="100" w:afterAutospacing="1" w:line="199" w:lineRule="auto"/>
                    <w:outlineLvl w:val="7"/>
                    <w:rPr>
                      <w:sz w:val="20"/>
                    </w:rPr>
                  </w:pPr>
                  <w:r>
                    <w:rPr>
                      <w:sz w:val="20"/>
                    </w:rPr>
                    <w:t>Подпись верна</w:t>
                  </w:r>
                </w:p>
              </w:tc>
            </w:tr>
            <w:tr w:rsidR="004A14BE">
              <w:trPr>
                <w:tblCellSpacing w:w="15" w:type="dxa"/>
              </w:trPr>
              <w:tc>
                <w:tcPr>
                  <w:tcW w:w="0" w:type="auto"/>
                  <w:tcMar>
                    <w:top w:w="15" w:type="dxa"/>
                    <w:left w:w="15" w:type="dxa"/>
                    <w:bottom w:w="15" w:type="dxa"/>
                    <w:right w:w="15" w:type="dxa"/>
                  </w:tcMar>
                  <w:hideMark/>
                </w:tcPr>
                <w:p w:rsidR="004A14BE" w:rsidRDefault="004A14BE">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4A14BE" w:rsidRDefault="004A14BE">
                  <w:pPr>
                    <w:spacing w:after="100" w:afterAutospacing="1" w:line="199" w:lineRule="auto"/>
                    <w:outlineLvl w:val="7"/>
                    <w:rPr>
                      <w:sz w:val="20"/>
                    </w:rPr>
                  </w:pPr>
                  <w:r>
                    <w:rPr>
                      <w:sz w:val="20"/>
                    </w:rPr>
                    <w:t>61EE01C706BDB6A5F66A1B95549FA030</w:t>
                  </w:r>
                </w:p>
              </w:tc>
            </w:tr>
            <w:tr w:rsidR="004A14BE">
              <w:trPr>
                <w:tblCellSpacing w:w="15" w:type="dxa"/>
              </w:trPr>
              <w:tc>
                <w:tcPr>
                  <w:tcW w:w="0" w:type="auto"/>
                  <w:tcMar>
                    <w:top w:w="15" w:type="dxa"/>
                    <w:left w:w="15" w:type="dxa"/>
                    <w:bottom w:w="15" w:type="dxa"/>
                    <w:right w:w="15" w:type="dxa"/>
                  </w:tcMar>
                  <w:hideMark/>
                </w:tcPr>
                <w:p w:rsidR="004A14BE" w:rsidRDefault="004A14BE">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4A14BE" w:rsidRDefault="004A14BE">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4A14BE">
              <w:trPr>
                <w:tblCellSpacing w:w="15" w:type="dxa"/>
              </w:trPr>
              <w:tc>
                <w:tcPr>
                  <w:tcW w:w="0" w:type="auto"/>
                  <w:tcMar>
                    <w:top w:w="15" w:type="dxa"/>
                    <w:left w:w="15" w:type="dxa"/>
                    <w:bottom w:w="15" w:type="dxa"/>
                    <w:right w:w="15" w:type="dxa"/>
                  </w:tcMar>
                  <w:hideMark/>
                </w:tcPr>
                <w:p w:rsidR="004A14BE" w:rsidRDefault="004A14BE">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4A14BE" w:rsidRDefault="004A14BE">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4A14BE">
              <w:trPr>
                <w:tblCellSpacing w:w="15" w:type="dxa"/>
              </w:trPr>
              <w:tc>
                <w:tcPr>
                  <w:tcW w:w="0" w:type="auto"/>
                  <w:tcMar>
                    <w:top w:w="15" w:type="dxa"/>
                    <w:left w:w="15" w:type="dxa"/>
                    <w:bottom w:w="15" w:type="dxa"/>
                    <w:right w:w="15" w:type="dxa"/>
                  </w:tcMar>
                  <w:hideMark/>
                </w:tcPr>
                <w:p w:rsidR="004A14BE" w:rsidRDefault="004A14BE">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4A14BE" w:rsidRDefault="004A14BE">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4A14BE">
              <w:trPr>
                <w:tblCellSpacing w:w="15" w:type="dxa"/>
              </w:trPr>
              <w:tc>
                <w:tcPr>
                  <w:tcW w:w="1250" w:type="pct"/>
                  <w:tcMar>
                    <w:top w:w="15" w:type="dxa"/>
                    <w:left w:w="15" w:type="dxa"/>
                    <w:bottom w:w="15" w:type="dxa"/>
                    <w:right w:w="15" w:type="dxa"/>
                  </w:tcMar>
                  <w:hideMark/>
                </w:tcPr>
                <w:p w:rsidR="004A14BE" w:rsidRDefault="004A14BE">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4A14BE" w:rsidRDefault="004A14BE">
                  <w:pPr>
                    <w:spacing w:after="100" w:afterAutospacing="1" w:line="199" w:lineRule="auto"/>
                    <w:outlineLvl w:val="7"/>
                    <w:rPr>
                      <w:sz w:val="20"/>
                    </w:rPr>
                  </w:pPr>
                  <w:r>
                    <w:rPr>
                      <w:sz w:val="20"/>
                    </w:rPr>
                    <w:t>01.11.2024 14:10:42 UTC+03</w:t>
                  </w:r>
                </w:p>
              </w:tc>
            </w:tr>
          </w:tbl>
          <w:p w:rsidR="004A14BE" w:rsidRDefault="004A14BE">
            <w:pPr>
              <w:rPr>
                <w:sz w:val="20"/>
                <w:szCs w:val="20"/>
              </w:rPr>
            </w:pPr>
          </w:p>
        </w:tc>
      </w:tr>
    </w:tbl>
    <w:p w:rsidR="004A14BE" w:rsidRDefault="004A14BE" w:rsidP="004A14BE">
      <w:pPr>
        <w:spacing w:after="100" w:afterAutospacing="1" w:line="199" w:lineRule="auto"/>
        <w:outlineLvl w:val="7"/>
        <w:rPr>
          <w:sz w:val="20"/>
          <w:szCs w:val="24"/>
        </w:rPr>
      </w:pPr>
    </w:p>
    <w:p w:rsidR="00B245D5" w:rsidRDefault="00B245D5" w:rsidP="004A14BE"/>
    <w:sectPr w:rsidR="00B245D5" w:rsidSect="00B245D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B41" w:rsidRDefault="00650B41" w:rsidP="002A45B0">
      <w:pPr>
        <w:spacing w:after="0" w:line="240" w:lineRule="auto"/>
      </w:pPr>
      <w:r>
        <w:separator/>
      </w:r>
    </w:p>
  </w:endnote>
  <w:endnote w:type="continuationSeparator" w:id="0">
    <w:p w:rsidR="00650B41" w:rsidRDefault="00650B41" w:rsidP="002A4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B41" w:rsidRDefault="00650B41" w:rsidP="002A45B0">
      <w:pPr>
        <w:spacing w:after="0" w:line="240" w:lineRule="auto"/>
      </w:pPr>
      <w:r>
        <w:separator/>
      </w:r>
    </w:p>
  </w:footnote>
  <w:footnote w:type="continuationSeparator" w:id="0">
    <w:p w:rsidR="00650B41" w:rsidRDefault="00650B41" w:rsidP="002A45B0">
      <w:pPr>
        <w:spacing w:after="0" w:line="240" w:lineRule="auto"/>
      </w:pPr>
      <w:r>
        <w:continuationSeparator/>
      </w:r>
    </w:p>
  </w:footnote>
  <w:footnote w:id="1">
    <w:p w:rsidR="002A45B0" w:rsidRPr="006931D1" w:rsidRDefault="002A45B0" w:rsidP="002A45B0">
      <w:pPr>
        <w:pStyle w:val="a3"/>
        <w:suppressAutoHyphens/>
        <w:jc w:val="both"/>
        <w:rPr>
          <w:i/>
          <w:lang w:val="ru-RU"/>
        </w:rPr>
      </w:pPr>
      <w:r>
        <w:rPr>
          <w:rStyle w:val="a5"/>
        </w:rPr>
        <w:footnoteRef/>
      </w:r>
      <w:r w:rsidRPr="007459D5">
        <w:rPr>
          <w:lang w:val="ru-RU"/>
        </w:rPr>
        <w:t xml:space="preserve"> </w:t>
      </w:r>
      <w:r w:rsidRPr="00531143">
        <w:rPr>
          <w:rStyle w:val="a7"/>
          <w:i w:val="0"/>
          <w:lang w:val="ru-RU"/>
        </w:rPr>
        <w:t xml:space="preserve">Самостоятельная работа в рамках образовательной программы планируется образовательной организацией </w:t>
      </w:r>
      <w:r>
        <w:rPr>
          <w:rStyle w:val="a7"/>
          <w:i w:val="0"/>
          <w:lang w:val="ru-RU"/>
        </w:rPr>
        <w:t>в</w:t>
      </w:r>
      <w:r w:rsidRPr="00531143">
        <w:rPr>
          <w:rStyle w:val="a7"/>
          <w:i w:val="0"/>
          <w:lang w:val="ru-RU"/>
        </w:rPr>
        <w:t xml:space="preserve"> соответствии с требованиями </w:t>
      </w:r>
      <w:r>
        <w:rPr>
          <w:rStyle w:val="a7"/>
          <w:i w:val="0"/>
          <w:lang w:val="ru-RU"/>
        </w:rPr>
        <w:t xml:space="preserve">ФГОС СПО </w:t>
      </w:r>
      <w:r w:rsidRPr="00531143">
        <w:rPr>
          <w:rStyle w:val="a7"/>
          <w:i w:val="0"/>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2A45B0" w:rsidRPr="00475FC2" w:rsidRDefault="002A45B0" w:rsidP="002A45B0">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 w:id="3">
    <w:p w:rsidR="002A45B0" w:rsidRPr="00382883" w:rsidRDefault="002A45B0" w:rsidP="002A45B0">
      <w:pPr>
        <w:pStyle w:val="a3"/>
        <w:jc w:val="both"/>
        <w:rPr>
          <w:lang w:val="ru-RU"/>
        </w:rPr>
      </w:pPr>
      <w:r w:rsidRPr="00461202">
        <w:rPr>
          <w:rStyle w:val="a5"/>
        </w:rPr>
        <w:footnoteRef/>
      </w:r>
      <w:r w:rsidRPr="00461202">
        <w:rPr>
          <w:lang w:val="ru-RU"/>
        </w:rPr>
        <w:t xml:space="preserve">  Личностные результаты обучающихся учитываются в ходе оценки результатов освоения учебной дисциплины.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4BE" w:rsidRDefault="004A14BE">
    <w:pPr>
      <w:pStyle w:val="aa"/>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1E68"/>
    <w:multiLevelType w:val="hybridMultilevel"/>
    <w:tmpl w:val="5992A69E"/>
    <w:lvl w:ilvl="0" w:tplc="37F2A6FC">
      <w:start w:val="1"/>
      <w:numFmt w:val="decimal"/>
      <w:suff w:val="space"/>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3C1BD5"/>
    <w:multiLevelType w:val="multilevel"/>
    <w:tmpl w:val="CAEEC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33586BC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420049FB"/>
    <w:multiLevelType w:val="hybridMultilevel"/>
    <w:tmpl w:val="721E4688"/>
    <w:lvl w:ilvl="0" w:tplc="D0C8026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5B0"/>
    <w:rsid w:val="000B1AFD"/>
    <w:rsid w:val="0020180D"/>
    <w:rsid w:val="002258CF"/>
    <w:rsid w:val="00237E84"/>
    <w:rsid w:val="002A45B0"/>
    <w:rsid w:val="00334FCF"/>
    <w:rsid w:val="003931E3"/>
    <w:rsid w:val="00443F48"/>
    <w:rsid w:val="004A14BE"/>
    <w:rsid w:val="00634880"/>
    <w:rsid w:val="00650B41"/>
    <w:rsid w:val="006A7057"/>
    <w:rsid w:val="00713DBD"/>
    <w:rsid w:val="007812D8"/>
    <w:rsid w:val="007A6F4B"/>
    <w:rsid w:val="0099346E"/>
    <w:rsid w:val="00A1708D"/>
    <w:rsid w:val="00A24DEF"/>
    <w:rsid w:val="00A336A2"/>
    <w:rsid w:val="00B245D5"/>
    <w:rsid w:val="00CF44D3"/>
    <w:rsid w:val="00D37FFC"/>
    <w:rsid w:val="00D538FD"/>
    <w:rsid w:val="00D760F6"/>
    <w:rsid w:val="00F40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00F776-C972-4C1C-99D3-D624BE4E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5B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2A45B0"/>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A45B0"/>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2A45B0"/>
    <w:rPr>
      <w:rFonts w:cs="Times New Roman"/>
      <w:vertAlign w:val="superscript"/>
    </w:rPr>
  </w:style>
  <w:style w:type="character" w:styleId="a6">
    <w:name w:val="Hyperlink"/>
    <w:uiPriority w:val="99"/>
    <w:rsid w:val="002A45B0"/>
    <w:rPr>
      <w:rFonts w:cs="Times New Roman"/>
      <w:color w:val="0000FF"/>
      <w:u w:val="single"/>
    </w:rPr>
  </w:style>
  <w:style w:type="character" w:styleId="a7">
    <w:name w:val="Emphasis"/>
    <w:qFormat/>
    <w:rsid w:val="002A45B0"/>
    <w:rPr>
      <w:rFonts w:cs="Times New Roman"/>
      <w:i/>
    </w:rPr>
  </w:style>
  <w:style w:type="paragraph" w:styleId="a8">
    <w:name w:val="Subtitle"/>
    <w:basedOn w:val="a"/>
    <w:next w:val="a"/>
    <w:link w:val="a9"/>
    <w:uiPriority w:val="99"/>
    <w:qFormat/>
    <w:rsid w:val="002A45B0"/>
    <w:pPr>
      <w:spacing w:after="60"/>
      <w:jc w:val="center"/>
      <w:outlineLvl w:val="1"/>
    </w:pPr>
    <w:rPr>
      <w:rFonts w:ascii="Calibri Light" w:hAnsi="Calibri Light"/>
      <w:sz w:val="24"/>
      <w:szCs w:val="24"/>
    </w:rPr>
  </w:style>
  <w:style w:type="character" w:customStyle="1" w:styleId="a9">
    <w:name w:val="Подзаголовок Знак"/>
    <w:basedOn w:val="a0"/>
    <w:link w:val="a8"/>
    <w:uiPriority w:val="99"/>
    <w:rsid w:val="002A45B0"/>
    <w:rPr>
      <w:rFonts w:ascii="Calibri Light" w:eastAsia="Times New Roman" w:hAnsi="Calibri Light" w:cs="Times New Roman"/>
      <w:sz w:val="24"/>
      <w:szCs w:val="24"/>
      <w:lang w:eastAsia="ru-RU"/>
    </w:rPr>
  </w:style>
  <w:style w:type="paragraph" w:styleId="aa">
    <w:name w:val="header"/>
    <w:basedOn w:val="a"/>
    <w:link w:val="ab"/>
    <w:uiPriority w:val="99"/>
    <w:unhideWhenUsed/>
    <w:rsid w:val="004A14B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A14BE"/>
    <w:rPr>
      <w:rFonts w:ascii="Calibri" w:eastAsia="Times New Roman" w:hAnsi="Calibri" w:cs="Times New Roman"/>
      <w:lang w:eastAsia="ru-RU"/>
    </w:rPr>
  </w:style>
  <w:style w:type="paragraph" w:styleId="ac">
    <w:name w:val="footer"/>
    <w:basedOn w:val="a"/>
    <w:link w:val="ad"/>
    <w:uiPriority w:val="99"/>
    <w:unhideWhenUsed/>
    <w:rsid w:val="004A14B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A14BE"/>
    <w:rPr>
      <w:rFonts w:ascii="Calibri" w:eastAsia="Times New Roman" w:hAnsi="Calibri" w:cs="Times New Roman"/>
      <w:lang w:eastAsia="ru-RU"/>
    </w:rPr>
  </w:style>
  <w:style w:type="paragraph" w:styleId="ae">
    <w:name w:val="Normal (Web)"/>
    <w:basedOn w:val="a"/>
    <w:uiPriority w:val="99"/>
    <w:semiHidden/>
    <w:unhideWhenUsed/>
    <w:rsid w:val="004A14BE"/>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5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91896" TargetMode="External"/><Relationship Id="rId13" Type="http://schemas.openxmlformats.org/officeDocument/2006/relationships/hyperlink" Target="http://www.pfrf.ru/" TargetMode="External"/><Relationship Id="rId18" Type="http://schemas.openxmlformats.org/officeDocument/2006/relationships/image" Target="file:///C:\Users\ONE_64~1\AppData\Local\Temp\logo.png"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nalog.ru/"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69462" TargetMode="External"/><Relationship Id="rId5" Type="http://schemas.openxmlformats.org/officeDocument/2006/relationships/footnotes" Target="footnotes.xml"/><Relationship Id="rId15" Type="http://schemas.openxmlformats.org/officeDocument/2006/relationships/hyperlink" Target="http://www.ffoms.ru/" TargetMode="External"/><Relationship Id="rId10" Type="http://schemas.openxmlformats.org/officeDocument/2006/relationships/hyperlink" Target="https://urait.ru/bcode/47792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470004" TargetMode="External"/><Relationship Id="rId14" Type="http://schemas.openxmlformats.org/officeDocument/2006/relationships/hyperlink" Target="http://f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2473</Words>
  <Characters>14097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Пу</Company>
  <LinksUpToDate>false</LinksUpToDate>
  <CharactersWithSpaces>16537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One_64_01</cp:lastModifiedBy>
  <cp:revision>2</cp:revision>
  <dcterms:created xsi:type="dcterms:W3CDTF">2024-11-01T11:11:00Z</dcterms:created>
  <dcterms:modified xsi:type="dcterms:W3CDTF">2024-11-01T11:11:00Z</dcterms:modified>
</cp:coreProperties>
</file>